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9A" w:rsidRDefault="009C059A" w:rsidP="0009631D">
      <w:pPr>
        <w:pStyle w:val="NoSpacing"/>
        <w:jc w:val="center"/>
        <w:rPr>
          <w:b/>
          <w:sz w:val="20"/>
        </w:rPr>
      </w:pPr>
      <w:r>
        <w:rPr>
          <w:b/>
          <w:sz w:val="20"/>
        </w:rPr>
        <w:t>Freewill &amp; Determinism – Key Terms</w:t>
      </w:r>
    </w:p>
    <w:p w:rsidR="009C059A" w:rsidRDefault="009C059A" w:rsidP="0009631D">
      <w:pPr>
        <w:pStyle w:val="NoSpacing"/>
        <w:jc w:val="center"/>
        <w:rPr>
          <w:b/>
          <w:sz w:val="20"/>
        </w:rPr>
      </w:pPr>
    </w:p>
    <w:tbl>
      <w:tblPr>
        <w:tblStyle w:val="TableGrid"/>
        <w:tblW w:w="0" w:type="auto"/>
        <w:tblLook w:val="04A0" w:firstRow="1" w:lastRow="0" w:firstColumn="1" w:lastColumn="0" w:noHBand="0" w:noVBand="1"/>
      </w:tblPr>
      <w:tblGrid>
        <w:gridCol w:w="2049"/>
        <w:gridCol w:w="3402"/>
        <w:gridCol w:w="2835"/>
        <w:gridCol w:w="3686"/>
        <w:gridCol w:w="3686"/>
      </w:tblGrid>
      <w:tr w:rsidR="004D0B91" w:rsidTr="0044602A">
        <w:tc>
          <w:tcPr>
            <w:tcW w:w="1951" w:type="dxa"/>
          </w:tcPr>
          <w:p w:rsidR="009C059A" w:rsidRDefault="009C059A" w:rsidP="0009631D">
            <w:pPr>
              <w:pStyle w:val="NoSpacing"/>
              <w:jc w:val="center"/>
              <w:rPr>
                <w:b/>
                <w:sz w:val="20"/>
              </w:rPr>
            </w:pPr>
            <w:r>
              <w:rPr>
                <w:b/>
                <w:sz w:val="20"/>
              </w:rPr>
              <w:t>Term / Word</w:t>
            </w:r>
          </w:p>
        </w:tc>
        <w:tc>
          <w:tcPr>
            <w:tcW w:w="3402" w:type="dxa"/>
            <w:shd w:val="clear" w:color="auto" w:fill="FFFF99"/>
          </w:tcPr>
          <w:p w:rsidR="009C059A" w:rsidRDefault="009C059A" w:rsidP="0009631D">
            <w:pPr>
              <w:pStyle w:val="NoSpacing"/>
              <w:jc w:val="center"/>
              <w:rPr>
                <w:b/>
                <w:sz w:val="20"/>
              </w:rPr>
            </w:pPr>
            <w:r>
              <w:rPr>
                <w:b/>
                <w:sz w:val="20"/>
              </w:rPr>
              <w:t>Your Initial Understanding Of It</w:t>
            </w:r>
          </w:p>
        </w:tc>
        <w:tc>
          <w:tcPr>
            <w:tcW w:w="2835" w:type="dxa"/>
            <w:shd w:val="clear" w:color="auto" w:fill="EAF1DD" w:themeFill="accent3" w:themeFillTint="33"/>
          </w:tcPr>
          <w:p w:rsidR="009C059A" w:rsidRDefault="009C059A" w:rsidP="0009631D">
            <w:pPr>
              <w:pStyle w:val="NoSpacing"/>
              <w:jc w:val="center"/>
              <w:rPr>
                <w:b/>
                <w:sz w:val="20"/>
              </w:rPr>
            </w:pPr>
            <w:r>
              <w:rPr>
                <w:b/>
                <w:sz w:val="20"/>
              </w:rPr>
              <w:t>Dictionary Definition</w:t>
            </w:r>
          </w:p>
        </w:tc>
        <w:tc>
          <w:tcPr>
            <w:tcW w:w="3686" w:type="dxa"/>
            <w:shd w:val="clear" w:color="auto" w:fill="DBE5F1" w:themeFill="accent1" w:themeFillTint="33"/>
          </w:tcPr>
          <w:p w:rsidR="009C059A" w:rsidRDefault="009C059A" w:rsidP="0009631D">
            <w:pPr>
              <w:pStyle w:val="NoSpacing"/>
              <w:jc w:val="center"/>
              <w:rPr>
                <w:b/>
                <w:sz w:val="20"/>
              </w:rPr>
            </w:pPr>
            <w:r>
              <w:rPr>
                <w:b/>
                <w:sz w:val="20"/>
              </w:rPr>
              <w:t>Explanation (in your own words)</w:t>
            </w:r>
          </w:p>
        </w:tc>
        <w:tc>
          <w:tcPr>
            <w:tcW w:w="3686" w:type="dxa"/>
            <w:shd w:val="clear" w:color="auto" w:fill="FDE9D9" w:themeFill="accent6" w:themeFillTint="33"/>
          </w:tcPr>
          <w:p w:rsidR="009C059A" w:rsidRDefault="009C059A" w:rsidP="0009631D">
            <w:pPr>
              <w:pStyle w:val="NoSpacing"/>
              <w:jc w:val="center"/>
              <w:rPr>
                <w:b/>
                <w:sz w:val="20"/>
              </w:rPr>
            </w:pPr>
            <w:r>
              <w:rPr>
                <w:b/>
                <w:sz w:val="20"/>
              </w:rPr>
              <w:t>Implication Of The Term On Other Terms</w:t>
            </w:r>
          </w:p>
        </w:tc>
      </w:tr>
      <w:tr w:rsidR="004D0B91" w:rsidTr="0044602A">
        <w:tc>
          <w:tcPr>
            <w:tcW w:w="1951" w:type="dxa"/>
          </w:tcPr>
          <w:p w:rsidR="009C059A" w:rsidRDefault="009C059A" w:rsidP="0009631D">
            <w:pPr>
              <w:pStyle w:val="NoSpacing"/>
              <w:jc w:val="center"/>
              <w:rPr>
                <w:b/>
                <w:sz w:val="20"/>
              </w:rPr>
            </w:pPr>
          </w:p>
          <w:p w:rsidR="009C059A" w:rsidRDefault="00687CBF" w:rsidP="0009631D">
            <w:pPr>
              <w:pStyle w:val="NoSpacing"/>
              <w:jc w:val="center"/>
              <w:rPr>
                <w:b/>
                <w:sz w:val="20"/>
              </w:rPr>
            </w:pPr>
            <w:r>
              <w:rPr>
                <w:noProof/>
                <w:color w:val="0000FF"/>
                <w:lang w:eastAsia="en-GB"/>
              </w:rPr>
              <w:drawing>
                <wp:anchor distT="0" distB="0" distL="114300" distR="114300" simplePos="0" relativeHeight="251649024" behindDoc="0" locked="0" layoutInCell="1" allowOverlap="1">
                  <wp:simplePos x="0" y="0"/>
                  <wp:positionH relativeFrom="column">
                    <wp:posOffset>1905</wp:posOffset>
                  </wp:positionH>
                  <wp:positionV relativeFrom="paragraph">
                    <wp:posOffset>249160</wp:posOffset>
                  </wp:positionV>
                  <wp:extent cx="1163955" cy="676910"/>
                  <wp:effectExtent l="0" t="0" r="0" b="8890"/>
                  <wp:wrapSquare wrapText="bothSides"/>
                  <wp:docPr id="2" name="irc_mi" descr="Image result for freewi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wil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95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Freewill</w:t>
            </w:r>
          </w:p>
          <w:p w:rsidR="00687CBF" w:rsidRDefault="00687CBF" w:rsidP="0009631D">
            <w:pPr>
              <w:pStyle w:val="NoSpacing"/>
              <w:jc w:val="center"/>
              <w:rPr>
                <w:b/>
                <w:sz w:val="20"/>
              </w:rPr>
            </w:pPr>
          </w:p>
        </w:tc>
        <w:tc>
          <w:tcPr>
            <w:tcW w:w="3402" w:type="dxa"/>
            <w:shd w:val="clear" w:color="auto" w:fill="FFFF99"/>
          </w:tcPr>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tc>
        <w:tc>
          <w:tcPr>
            <w:tcW w:w="2835" w:type="dxa"/>
            <w:shd w:val="clear" w:color="auto" w:fill="EAF1DD" w:themeFill="accent3" w:themeFillTint="33"/>
          </w:tcPr>
          <w:p w:rsidR="009C059A" w:rsidRDefault="009C059A" w:rsidP="0009631D">
            <w:pPr>
              <w:pStyle w:val="NoSpacing"/>
              <w:jc w:val="center"/>
              <w:rPr>
                <w:b/>
                <w:sz w:val="20"/>
              </w:rPr>
            </w:pPr>
          </w:p>
        </w:tc>
        <w:tc>
          <w:tcPr>
            <w:tcW w:w="3686" w:type="dxa"/>
            <w:shd w:val="clear" w:color="auto" w:fill="DBE5F1" w:themeFill="accent1" w:themeFillTint="33"/>
          </w:tcPr>
          <w:p w:rsidR="009C059A" w:rsidRDefault="009C059A" w:rsidP="0009631D">
            <w:pPr>
              <w:pStyle w:val="NoSpacing"/>
              <w:jc w:val="center"/>
              <w:rPr>
                <w:b/>
                <w:sz w:val="20"/>
              </w:rPr>
            </w:pPr>
            <w:bookmarkStart w:id="0" w:name="_GoBack"/>
            <w:bookmarkEnd w:id="0"/>
          </w:p>
        </w:tc>
        <w:tc>
          <w:tcPr>
            <w:tcW w:w="3686" w:type="dxa"/>
            <w:shd w:val="clear" w:color="auto" w:fill="FDE9D9" w:themeFill="accent6" w:themeFillTint="33"/>
          </w:tcPr>
          <w:p w:rsidR="009C059A" w:rsidRDefault="009C059A" w:rsidP="0009631D">
            <w:pPr>
              <w:pStyle w:val="NoSpacing"/>
              <w:jc w:val="center"/>
              <w:rPr>
                <w:b/>
                <w:sz w:val="20"/>
              </w:rPr>
            </w:pPr>
          </w:p>
        </w:tc>
      </w:tr>
      <w:tr w:rsidR="004D0B91" w:rsidTr="0044602A">
        <w:tc>
          <w:tcPr>
            <w:tcW w:w="1951" w:type="dxa"/>
          </w:tcPr>
          <w:p w:rsidR="009C059A" w:rsidRDefault="009C059A" w:rsidP="0009631D">
            <w:pPr>
              <w:pStyle w:val="NoSpacing"/>
              <w:jc w:val="center"/>
              <w:rPr>
                <w:b/>
                <w:sz w:val="20"/>
              </w:rPr>
            </w:pPr>
          </w:p>
          <w:p w:rsidR="00687CBF" w:rsidRPr="00687CBF" w:rsidRDefault="00687CBF" w:rsidP="00687CBF">
            <w:pPr>
              <w:pStyle w:val="NoSpacing"/>
              <w:jc w:val="center"/>
              <w:rPr>
                <w:b/>
                <w:sz w:val="20"/>
              </w:rPr>
            </w:pPr>
            <w:r w:rsidRPr="00687CBF">
              <w:rPr>
                <w:noProof/>
                <w:lang w:eastAsia="en-GB"/>
              </w:rPr>
              <w:drawing>
                <wp:anchor distT="0" distB="0" distL="114300" distR="114300" simplePos="0" relativeHeight="251651072" behindDoc="0" locked="0" layoutInCell="1" allowOverlap="1">
                  <wp:simplePos x="0" y="0"/>
                  <wp:positionH relativeFrom="column">
                    <wp:posOffset>53664</wp:posOffset>
                  </wp:positionH>
                  <wp:positionV relativeFrom="paragraph">
                    <wp:posOffset>205368</wp:posOffset>
                  </wp:positionV>
                  <wp:extent cx="1063625" cy="741680"/>
                  <wp:effectExtent l="0" t="0" r="3175" b="1270"/>
                  <wp:wrapSquare wrapText="bothSides"/>
                  <wp:docPr id="4" name="irc_mi" descr="Image result for determinis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terminism">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2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Determinism</w:t>
            </w:r>
          </w:p>
        </w:tc>
        <w:tc>
          <w:tcPr>
            <w:tcW w:w="3402" w:type="dxa"/>
            <w:shd w:val="clear" w:color="auto" w:fill="FFFF99"/>
          </w:tcPr>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tc>
        <w:tc>
          <w:tcPr>
            <w:tcW w:w="2835" w:type="dxa"/>
            <w:shd w:val="clear" w:color="auto" w:fill="EAF1DD" w:themeFill="accent3" w:themeFillTint="33"/>
          </w:tcPr>
          <w:p w:rsidR="009C059A" w:rsidRDefault="009C059A" w:rsidP="0009631D">
            <w:pPr>
              <w:pStyle w:val="NoSpacing"/>
              <w:jc w:val="center"/>
              <w:rPr>
                <w:b/>
                <w:sz w:val="20"/>
              </w:rPr>
            </w:pPr>
          </w:p>
        </w:tc>
        <w:tc>
          <w:tcPr>
            <w:tcW w:w="3686" w:type="dxa"/>
            <w:shd w:val="clear" w:color="auto" w:fill="DBE5F1" w:themeFill="accent1" w:themeFillTint="33"/>
          </w:tcPr>
          <w:p w:rsidR="009C059A" w:rsidRDefault="009C059A" w:rsidP="0009631D">
            <w:pPr>
              <w:pStyle w:val="NoSpacing"/>
              <w:jc w:val="center"/>
              <w:rPr>
                <w:b/>
                <w:sz w:val="20"/>
              </w:rPr>
            </w:pPr>
          </w:p>
        </w:tc>
        <w:tc>
          <w:tcPr>
            <w:tcW w:w="3686" w:type="dxa"/>
            <w:shd w:val="clear" w:color="auto" w:fill="FDE9D9" w:themeFill="accent6" w:themeFillTint="33"/>
          </w:tcPr>
          <w:p w:rsidR="009C059A" w:rsidRDefault="009C059A" w:rsidP="0009631D">
            <w:pPr>
              <w:pStyle w:val="NoSpacing"/>
              <w:jc w:val="center"/>
              <w:rPr>
                <w:b/>
                <w:sz w:val="20"/>
              </w:rPr>
            </w:pPr>
          </w:p>
        </w:tc>
      </w:tr>
      <w:tr w:rsidR="004D0B91" w:rsidTr="0044602A">
        <w:tc>
          <w:tcPr>
            <w:tcW w:w="1951" w:type="dxa"/>
          </w:tcPr>
          <w:p w:rsidR="009C059A" w:rsidRDefault="009C059A" w:rsidP="0009631D">
            <w:pPr>
              <w:pStyle w:val="NoSpacing"/>
              <w:jc w:val="center"/>
              <w:rPr>
                <w:b/>
                <w:sz w:val="20"/>
              </w:rPr>
            </w:pPr>
          </w:p>
          <w:p w:rsidR="009C059A" w:rsidRDefault="00EA278E" w:rsidP="0009631D">
            <w:pPr>
              <w:pStyle w:val="NoSpacing"/>
              <w:jc w:val="center"/>
              <w:rPr>
                <w:b/>
                <w:sz w:val="20"/>
              </w:rPr>
            </w:pPr>
            <w:r>
              <w:rPr>
                <w:noProof/>
                <w:color w:val="0000FF"/>
                <w:lang w:eastAsia="en-GB"/>
              </w:rPr>
              <w:drawing>
                <wp:anchor distT="0" distB="0" distL="114300" distR="114300" simplePos="0" relativeHeight="251653120" behindDoc="0" locked="0" layoutInCell="1" allowOverlap="1">
                  <wp:simplePos x="0" y="0"/>
                  <wp:positionH relativeFrom="column">
                    <wp:posOffset>278082</wp:posOffset>
                  </wp:positionH>
                  <wp:positionV relativeFrom="paragraph">
                    <wp:posOffset>192405</wp:posOffset>
                  </wp:positionV>
                  <wp:extent cx="571500" cy="784860"/>
                  <wp:effectExtent l="0" t="0" r="0" b="0"/>
                  <wp:wrapSquare wrapText="bothSides"/>
                  <wp:docPr id="5"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Pre-determinism</w:t>
            </w:r>
          </w:p>
          <w:p w:rsidR="00687CBF" w:rsidRDefault="00687CBF" w:rsidP="0009631D">
            <w:pPr>
              <w:pStyle w:val="NoSpacing"/>
              <w:jc w:val="center"/>
              <w:rPr>
                <w:b/>
                <w:sz w:val="20"/>
              </w:rPr>
            </w:pPr>
          </w:p>
        </w:tc>
        <w:tc>
          <w:tcPr>
            <w:tcW w:w="3402" w:type="dxa"/>
            <w:shd w:val="clear" w:color="auto" w:fill="FFFF99"/>
          </w:tcPr>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tc>
        <w:tc>
          <w:tcPr>
            <w:tcW w:w="2835" w:type="dxa"/>
            <w:shd w:val="clear" w:color="auto" w:fill="EAF1DD" w:themeFill="accent3" w:themeFillTint="33"/>
          </w:tcPr>
          <w:p w:rsidR="009C059A" w:rsidRDefault="009C059A" w:rsidP="0009631D">
            <w:pPr>
              <w:pStyle w:val="NoSpacing"/>
              <w:jc w:val="center"/>
              <w:rPr>
                <w:b/>
                <w:sz w:val="20"/>
              </w:rPr>
            </w:pPr>
          </w:p>
        </w:tc>
        <w:tc>
          <w:tcPr>
            <w:tcW w:w="3686" w:type="dxa"/>
            <w:shd w:val="clear" w:color="auto" w:fill="DBE5F1" w:themeFill="accent1" w:themeFillTint="33"/>
          </w:tcPr>
          <w:p w:rsidR="009C059A" w:rsidRDefault="009C059A" w:rsidP="0009631D">
            <w:pPr>
              <w:pStyle w:val="NoSpacing"/>
              <w:jc w:val="center"/>
              <w:rPr>
                <w:b/>
                <w:sz w:val="20"/>
              </w:rPr>
            </w:pPr>
          </w:p>
        </w:tc>
        <w:tc>
          <w:tcPr>
            <w:tcW w:w="3686" w:type="dxa"/>
            <w:shd w:val="clear" w:color="auto" w:fill="FDE9D9" w:themeFill="accent6" w:themeFillTint="33"/>
          </w:tcPr>
          <w:p w:rsidR="009C059A" w:rsidRDefault="009C059A" w:rsidP="0009631D">
            <w:pPr>
              <w:pStyle w:val="NoSpacing"/>
              <w:jc w:val="center"/>
              <w:rPr>
                <w:b/>
                <w:sz w:val="20"/>
              </w:rPr>
            </w:pPr>
          </w:p>
        </w:tc>
      </w:tr>
      <w:tr w:rsidR="004D0B91" w:rsidTr="0044602A">
        <w:tc>
          <w:tcPr>
            <w:tcW w:w="1951" w:type="dxa"/>
          </w:tcPr>
          <w:p w:rsidR="009C059A" w:rsidRDefault="009C059A" w:rsidP="0009631D">
            <w:pPr>
              <w:pStyle w:val="NoSpacing"/>
              <w:jc w:val="center"/>
              <w:rPr>
                <w:b/>
                <w:sz w:val="20"/>
              </w:rPr>
            </w:pPr>
          </w:p>
          <w:p w:rsidR="009C059A" w:rsidRDefault="00687CBF" w:rsidP="0009631D">
            <w:pPr>
              <w:pStyle w:val="NoSpacing"/>
              <w:jc w:val="center"/>
              <w:rPr>
                <w:b/>
                <w:sz w:val="20"/>
              </w:rPr>
            </w:pPr>
            <w:r>
              <w:rPr>
                <w:noProof/>
                <w:color w:val="0000FF"/>
                <w:lang w:eastAsia="en-GB"/>
              </w:rPr>
              <w:drawing>
                <wp:anchor distT="0" distB="0" distL="114300" distR="114300" simplePos="0" relativeHeight="251655168" behindDoc="0" locked="0" layoutInCell="1" allowOverlap="1">
                  <wp:simplePos x="0" y="0"/>
                  <wp:positionH relativeFrom="column">
                    <wp:posOffset>97047</wp:posOffset>
                  </wp:positionH>
                  <wp:positionV relativeFrom="paragraph">
                    <wp:posOffset>265694</wp:posOffset>
                  </wp:positionV>
                  <wp:extent cx="936625" cy="655320"/>
                  <wp:effectExtent l="0" t="0" r="0" b="0"/>
                  <wp:wrapSquare wrapText="bothSides"/>
                  <wp:docPr id="7"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62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Predestination</w:t>
            </w:r>
          </w:p>
          <w:p w:rsidR="00687CBF" w:rsidRDefault="00687CBF" w:rsidP="0009631D">
            <w:pPr>
              <w:pStyle w:val="NoSpacing"/>
              <w:jc w:val="center"/>
              <w:rPr>
                <w:b/>
                <w:sz w:val="20"/>
              </w:rPr>
            </w:pPr>
          </w:p>
        </w:tc>
        <w:tc>
          <w:tcPr>
            <w:tcW w:w="3402" w:type="dxa"/>
            <w:shd w:val="clear" w:color="auto" w:fill="FFFF99"/>
          </w:tcPr>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tc>
        <w:tc>
          <w:tcPr>
            <w:tcW w:w="2835" w:type="dxa"/>
            <w:shd w:val="clear" w:color="auto" w:fill="EAF1DD" w:themeFill="accent3" w:themeFillTint="33"/>
          </w:tcPr>
          <w:p w:rsidR="009C059A" w:rsidRDefault="009C059A" w:rsidP="0009631D">
            <w:pPr>
              <w:pStyle w:val="NoSpacing"/>
              <w:jc w:val="center"/>
              <w:rPr>
                <w:b/>
                <w:sz w:val="20"/>
              </w:rPr>
            </w:pPr>
          </w:p>
        </w:tc>
        <w:tc>
          <w:tcPr>
            <w:tcW w:w="3686" w:type="dxa"/>
            <w:shd w:val="clear" w:color="auto" w:fill="DBE5F1" w:themeFill="accent1" w:themeFillTint="33"/>
          </w:tcPr>
          <w:p w:rsidR="009C059A" w:rsidRDefault="009C059A" w:rsidP="0009631D">
            <w:pPr>
              <w:pStyle w:val="NoSpacing"/>
              <w:jc w:val="center"/>
              <w:rPr>
                <w:b/>
                <w:sz w:val="20"/>
              </w:rPr>
            </w:pPr>
          </w:p>
        </w:tc>
        <w:tc>
          <w:tcPr>
            <w:tcW w:w="3686" w:type="dxa"/>
            <w:shd w:val="clear" w:color="auto" w:fill="FDE9D9" w:themeFill="accent6" w:themeFillTint="33"/>
          </w:tcPr>
          <w:p w:rsidR="009C059A" w:rsidRDefault="009C059A" w:rsidP="0009631D">
            <w:pPr>
              <w:pStyle w:val="NoSpacing"/>
              <w:jc w:val="center"/>
              <w:rPr>
                <w:b/>
                <w:sz w:val="20"/>
              </w:rPr>
            </w:pPr>
          </w:p>
        </w:tc>
      </w:tr>
      <w:tr w:rsidR="004D0B91" w:rsidTr="0044602A">
        <w:tc>
          <w:tcPr>
            <w:tcW w:w="1951" w:type="dxa"/>
          </w:tcPr>
          <w:p w:rsidR="009C059A" w:rsidRDefault="009C059A" w:rsidP="0009631D">
            <w:pPr>
              <w:pStyle w:val="NoSpacing"/>
              <w:jc w:val="center"/>
              <w:rPr>
                <w:b/>
                <w:sz w:val="20"/>
              </w:rPr>
            </w:pPr>
          </w:p>
          <w:p w:rsidR="009C059A" w:rsidRDefault="00EA278E" w:rsidP="0009631D">
            <w:pPr>
              <w:pStyle w:val="NoSpacing"/>
              <w:jc w:val="center"/>
              <w:rPr>
                <w:b/>
                <w:sz w:val="20"/>
              </w:rPr>
            </w:pPr>
            <w:r w:rsidRPr="00EA278E">
              <w:rPr>
                <w:noProof/>
                <w:lang w:eastAsia="en-GB"/>
              </w:rPr>
              <w:drawing>
                <wp:anchor distT="0" distB="0" distL="114300" distR="114300" simplePos="0" relativeHeight="251657216" behindDoc="0" locked="0" layoutInCell="1" allowOverlap="1">
                  <wp:simplePos x="0" y="0"/>
                  <wp:positionH relativeFrom="column">
                    <wp:posOffset>10795</wp:posOffset>
                  </wp:positionH>
                  <wp:positionV relativeFrom="paragraph">
                    <wp:posOffset>184150</wp:posOffset>
                  </wp:positionV>
                  <wp:extent cx="1122045" cy="749935"/>
                  <wp:effectExtent l="0" t="0" r="1905" b="0"/>
                  <wp:wrapSquare wrapText="bothSides"/>
                  <wp:docPr id="9" name="irc_mi" descr="Image result for fatalis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talism">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Fatalism</w:t>
            </w:r>
          </w:p>
          <w:p w:rsidR="0024261D" w:rsidRPr="00EA278E" w:rsidRDefault="0024261D" w:rsidP="00EA278E">
            <w:pPr>
              <w:pStyle w:val="NoSpacing"/>
            </w:pPr>
          </w:p>
        </w:tc>
        <w:tc>
          <w:tcPr>
            <w:tcW w:w="3402" w:type="dxa"/>
            <w:shd w:val="clear" w:color="auto" w:fill="FFFF99"/>
          </w:tcPr>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p w:rsidR="009C059A" w:rsidRDefault="009C059A" w:rsidP="0009631D">
            <w:pPr>
              <w:pStyle w:val="NoSpacing"/>
              <w:jc w:val="center"/>
              <w:rPr>
                <w:b/>
                <w:sz w:val="20"/>
              </w:rPr>
            </w:pPr>
          </w:p>
        </w:tc>
        <w:tc>
          <w:tcPr>
            <w:tcW w:w="2835" w:type="dxa"/>
            <w:shd w:val="clear" w:color="auto" w:fill="EAF1DD" w:themeFill="accent3" w:themeFillTint="33"/>
          </w:tcPr>
          <w:p w:rsidR="009C059A" w:rsidRDefault="009C059A" w:rsidP="0009631D">
            <w:pPr>
              <w:pStyle w:val="NoSpacing"/>
              <w:jc w:val="center"/>
              <w:rPr>
                <w:b/>
                <w:sz w:val="20"/>
              </w:rPr>
            </w:pPr>
          </w:p>
        </w:tc>
        <w:tc>
          <w:tcPr>
            <w:tcW w:w="3686" w:type="dxa"/>
            <w:shd w:val="clear" w:color="auto" w:fill="DBE5F1" w:themeFill="accent1" w:themeFillTint="33"/>
          </w:tcPr>
          <w:p w:rsidR="009C059A" w:rsidRDefault="009C059A" w:rsidP="0009631D">
            <w:pPr>
              <w:pStyle w:val="NoSpacing"/>
              <w:jc w:val="center"/>
              <w:rPr>
                <w:b/>
                <w:sz w:val="20"/>
              </w:rPr>
            </w:pPr>
          </w:p>
        </w:tc>
        <w:tc>
          <w:tcPr>
            <w:tcW w:w="3686" w:type="dxa"/>
            <w:shd w:val="clear" w:color="auto" w:fill="FDE9D9" w:themeFill="accent6" w:themeFillTint="33"/>
          </w:tcPr>
          <w:p w:rsidR="009C059A" w:rsidRDefault="009C059A" w:rsidP="0009631D">
            <w:pPr>
              <w:pStyle w:val="NoSpacing"/>
              <w:jc w:val="center"/>
              <w:rPr>
                <w:b/>
                <w:sz w:val="20"/>
              </w:rPr>
            </w:pPr>
          </w:p>
        </w:tc>
      </w:tr>
      <w:tr w:rsidR="004D0B91" w:rsidTr="0044602A">
        <w:tc>
          <w:tcPr>
            <w:tcW w:w="1951" w:type="dxa"/>
          </w:tcPr>
          <w:p w:rsidR="009C059A" w:rsidRDefault="009C059A" w:rsidP="009C059A">
            <w:pPr>
              <w:pStyle w:val="NoSpacing"/>
              <w:jc w:val="center"/>
              <w:rPr>
                <w:b/>
                <w:sz w:val="20"/>
              </w:rPr>
            </w:pPr>
          </w:p>
          <w:p w:rsidR="009C059A" w:rsidRDefault="00EA278E" w:rsidP="009C059A">
            <w:pPr>
              <w:pStyle w:val="NoSpacing"/>
              <w:jc w:val="center"/>
              <w:rPr>
                <w:b/>
                <w:sz w:val="20"/>
              </w:rPr>
            </w:pPr>
            <w:r w:rsidRPr="00EA278E">
              <w:rPr>
                <w:noProof/>
                <w:lang w:eastAsia="en-GB"/>
              </w:rPr>
              <w:drawing>
                <wp:anchor distT="0" distB="0" distL="114300" distR="114300" simplePos="0" relativeHeight="251659264" behindDoc="0" locked="0" layoutInCell="1" allowOverlap="1">
                  <wp:simplePos x="0" y="0"/>
                  <wp:positionH relativeFrom="column">
                    <wp:posOffset>79375</wp:posOffset>
                  </wp:positionH>
                  <wp:positionV relativeFrom="paragraph">
                    <wp:posOffset>211455</wp:posOffset>
                  </wp:positionV>
                  <wp:extent cx="1000125" cy="759460"/>
                  <wp:effectExtent l="0" t="0" r="9525" b="2540"/>
                  <wp:wrapSquare wrapText="bothSides"/>
                  <wp:docPr id="11" name="Picture 11"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Prediction</w:t>
            </w:r>
          </w:p>
          <w:p w:rsidR="00EA278E" w:rsidRPr="00EA278E" w:rsidRDefault="00EA278E" w:rsidP="00EA278E">
            <w:pPr>
              <w:pStyle w:val="NoSpacing"/>
            </w:pPr>
          </w:p>
        </w:tc>
        <w:tc>
          <w:tcPr>
            <w:tcW w:w="3402" w:type="dxa"/>
            <w:shd w:val="clear" w:color="auto" w:fill="FFFF99"/>
          </w:tcPr>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tc>
        <w:tc>
          <w:tcPr>
            <w:tcW w:w="2835" w:type="dxa"/>
            <w:shd w:val="clear" w:color="auto" w:fill="EAF1DD" w:themeFill="accent3" w:themeFillTint="33"/>
          </w:tcPr>
          <w:p w:rsidR="009C059A" w:rsidRDefault="009C059A" w:rsidP="009C059A">
            <w:pPr>
              <w:pStyle w:val="NoSpacing"/>
              <w:jc w:val="center"/>
              <w:rPr>
                <w:b/>
                <w:sz w:val="20"/>
              </w:rPr>
            </w:pPr>
          </w:p>
        </w:tc>
        <w:tc>
          <w:tcPr>
            <w:tcW w:w="3686" w:type="dxa"/>
            <w:shd w:val="clear" w:color="auto" w:fill="DBE5F1" w:themeFill="accent1" w:themeFillTint="33"/>
          </w:tcPr>
          <w:p w:rsidR="009C059A" w:rsidRDefault="009C059A" w:rsidP="009C059A">
            <w:pPr>
              <w:pStyle w:val="NoSpacing"/>
              <w:jc w:val="center"/>
              <w:rPr>
                <w:b/>
                <w:sz w:val="20"/>
              </w:rPr>
            </w:pPr>
          </w:p>
        </w:tc>
        <w:tc>
          <w:tcPr>
            <w:tcW w:w="3686" w:type="dxa"/>
            <w:shd w:val="clear" w:color="auto" w:fill="FDE9D9" w:themeFill="accent6" w:themeFillTint="33"/>
          </w:tcPr>
          <w:p w:rsidR="009C059A" w:rsidRDefault="009C059A" w:rsidP="009C059A">
            <w:pPr>
              <w:pStyle w:val="NoSpacing"/>
              <w:jc w:val="center"/>
              <w:rPr>
                <w:b/>
                <w:sz w:val="20"/>
              </w:rPr>
            </w:pPr>
          </w:p>
        </w:tc>
      </w:tr>
      <w:tr w:rsidR="004D0B91" w:rsidTr="0044602A">
        <w:tc>
          <w:tcPr>
            <w:tcW w:w="1951" w:type="dxa"/>
          </w:tcPr>
          <w:p w:rsidR="009C059A" w:rsidRDefault="009C059A" w:rsidP="009C059A">
            <w:pPr>
              <w:pStyle w:val="NoSpacing"/>
              <w:jc w:val="center"/>
              <w:rPr>
                <w:b/>
                <w:sz w:val="20"/>
              </w:rPr>
            </w:pPr>
          </w:p>
          <w:p w:rsidR="009C059A" w:rsidRDefault="00EA278E" w:rsidP="009C059A">
            <w:pPr>
              <w:pStyle w:val="NoSpacing"/>
              <w:jc w:val="center"/>
              <w:rPr>
                <w:b/>
                <w:sz w:val="20"/>
              </w:rPr>
            </w:pPr>
            <w:r w:rsidRPr="00EA278E">
              <w:rPr>
                <w:noProof/>
                <w:lang w:eastAsia="en-GB"/>
              </w:rPr>
              <w:drawing>
                <wp:anchor distT="0" distB="0" distL="114300" distR="114300" simplePos="0" relativeHeight="251661312" behindDoc="0" locked="0" layoutInCell="1" allowOverlap="1">
                  <wp:simplePos x="0" y="0"/>
                  <wp:positionH relativeFrom="column">
                    <wp:posOffset>27784</wp:posOffset>
                  </wp:positionH>
                  <wp:positionV relativeFrom="paragraph">
                    <wp:posOffset>217541</wp:posOffset>
                  </wp:positionV>
                  <wp:extent cx="1129665" cy="744220"/>
                  <wp:effectExtent l="0" t="0" r="0" b="0"/>
                  <wp:wrapSquare wrapText="bothSides"/>
                  <wp:docPr id="13" name="irc_mi"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96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Prophecy</w:t>
            </w:r>
          </w:p>
          <w:p w:rsidR="00EA278E" w:rsidRPr="00EA278E" w:rsidRDefault="00EA278E" w:rsidP="00EA278E">
            <w:pPr>
              <w:pStyle w:val="NoSpacing"/>
            </w:pPr>
          </w:p>
        </w:tc>
        <w:tc>
          <w:tcPr>
            <w:tcW w:w="3402" w:type="dxa"/>
            <w:shd w:val="clear" w:color="auto" w:fill="FFFF99"/>
          </w:tcPr>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tc>
        <w:tc>
          <w:tcPr>
            <w:tcW w:w="2835" w:type="dxa"/>
            <w:shd w:val="clear" w:color="auto" w:fill="EAF1DD" w:themeFill="accent3" w:themeFillTint="33"/>
          </w:tcPr>
          <w:p w:rsidR="009C059A" w:rsidRDefault="009C059A" w:rsidP="009C059A">
            <w:pPr>
              <w:pStyle w:val="NoSpacing"/>
              <w:jc w:val="center"/>
              <w:rPr>
                <w:b/>
                <w:sz w:val="20"/>
              </w:rPr>
            </w:pPr>
          </w:p>
        </w:tc>
        <w:tc>
          <w:tcPr>
            <w:tcW w:w="3686" w:type="dxa"/>
            <w:shd w:val="clear" w:color="auto" w:fill="DBE5F1" w:themeFill="accent1" w:themeFillTint="33"/>
          </w:tcPr>
          <w:p w:rsidR="009C059A" w:rsidRDefault="009C059A" w:rsidP="009C059A">
            <w:pPr>
              <w:pStyle w:val="NoSpacing"/>
              <w:jc w:val="center"/>
              <w:rPr>
                <w:b/>
                <w:sz w:val="20"/>
              </w:rPr>
            </w:pPr>
          </w:p>
        </w:tc>
        <w:tc>
          <w:tcPr>
            <w:tcW w:w="3686" w:type="dxa"/>
            <w:shd w:val="clear" w:color="auto" w:fill="FDE9D9" w:themeFill="accent6" w:themeFillTint="33"/>
          </w:tcPr>
          <w:p w:rsidR="009C059A" w:rsidRDefault="009C059A" w:rsidP="009C059A">
            <w:pPr>
              <w:pStyle w:val="NoSpacing"/>
              <w:jc w:val="center"/>
              <w:rPr>
                <w:b/>
                <w:sz w:val="20"/>
              </w:rPr>
            </w:pPr>
          </w:p>
        </w:tc>
      </w:tr>
      <w:tr w:rsidR="004D0B91" w:rsidTr="0044602A">
        <w:tc>
          <w:tcPr>
            <w:tcW w:w="1951" w:type="dxa"/>
          </w:tcPr>
          <w:p w:rsidR="009C059A" w:rsidRDefault="009C059A" w:rsidP="009C059A">
            <w:pPr>
              <w:pStyle w:val="NoSpacing"/>
              <w:jc w:val="center"/>
              <w:rPr>
                <w:b/>
                <w:sz w:val="20"/>
              </w:rPr>
            </w:pPr>
          </w:p>
          <w:p w:rsidR="009C059A" w:rsidRDefault="00EA278E" w:rsidP="009C059A">
            <w:pPr>
              <w:pStyle w:val="NoSpacing"/>
              <w:jc w:val="center"/>
              <w:rPr>
                <w:b/>
                <w:sz w:val="20"/>
              </w:rPr>
            </w:pPr>
            <w:r w:rsidRPr="00EA278E">
              <w:rPr>
                <w:noProof/>
                <w:lang w:eastAsia="en-GB"/>
              </w:rPr>
              <w:drawing>
                <wp:anchor distT="0" distB="0" distL="114300" distR="114300" simplePos="0" relativeHeight="251663360" behindDoc="0" locked="0" layoutInCell="1" allowOverlap="1">
                  <wp:simplePos x="0" y="0"/>
                  <wp:positionH relativeFrom="column">
                    <wp:posOffset>70916</wp:posOffset>
                  </wp:positionH>
                  <wp:positionV relativeFrom="paragraph">
                    <wp:posOffset>218284</wp:posOffset>
                  </wp:positionV>
                  <wp:extent cx="1026160" cy="734695"/>
                  <wp:effectExtent l="0" t="0" r="2540" b="8255"/>
                  <wp:wrapSquare wrapText="bothSides"/>
                  <wp:docPr id="15" name="irc_mi" descr="Image result for premonit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emonitio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616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Premonition</w:t>
            </w:r>
          </w:p>
          <w:p w:rsidR="00EA278E" w:rsidRPr="00EA278E" w:rsidRDefault="00EA278E" w:rsidP="00EA278E">
            <w:pPr>
              <w:pStyle w:val="NoSpacing"/>
            </w:pPr>
          </w:p>
        </w:tc>
        <w:tc>
          <w:tcPr>
            <w:tcW w:w="3402" w:type="dxa"/>
            <w:shd w:val="clear" w:color="auto" w:fill="FFFF99"/>
          </w:tcPr>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tc>
        <w:tc>
          <w:tcPr>
            <w:tcW w:w="2835" w:type="dxa"/>
            <w:shd w:val="clear" w:color="auto" w:fill="EAF1DD" w:themeFill="accent3" w:themeFillTint="33"/>
          </w:tcPr>
          <w:p w:rsidR="009C059A" w:rsidRDefault="009C059A" w:rsidP="009C059A">
            <w:pPr>
              <w:pStyle w:val="NoSpacing"/>
              <w:jc w:val="center"/>
              <w:rPr>
                <w:b/>
                <w:sz w:val="20"/>
              </w:rPr>
            </w:pPr>
          </w:p>
        </w:tc>
        <w:tc>
          <w:tcPr>
            <w:tcW w:w="3686" w:type="dxa"/>
            <w:shd w:val="clear" w:color="auto" w:fill="DBE5F1" w:themeFill="accent1" w:themeFillTint="33"/>
          </w:tcPr>
          <w:p w:rsidR="009C059A" w:rsidRDefault="009C059A" w:rsidP="009C059A">
            <w:pPr>
              <w:pStyle w:val="NoSpacing"/>
              <w:jc w:val="center"/>
              <w:rPr>
                <w:b/>
                <w:sz w:val="20"/>
              </w:rPr>
            </w:pPr>
          </w:p>
        </w:tc>
        <w:tc>
          <w:tcPr>
            <w:tcW w:w="3686" w:type="dxa"/>
            <w:shd w:val="clear" w:color="auto" w:fill="FDE9D9" w:themeFill="accent6" w:themeFillTint="33"/>
          </w:tcPr>
          <w:p w:rsidR="009C059A" w:rsidRDefault="009C059A" w:rsidP="009C059A">
            <w:pPr>
              <w:pStyle w:val="NoSpacing"/>
              <w:jc w:val="center"/>
              <w:rPr>
                <w:b/>
                <w:sz w:val="20"/>
              </w:rPr>
            </w:pPr>
          </w:p>
        </w:tc>
      </w:tr>
      <w:tr w:rsidR="004D0B91" w:rsidTr="0044602A">
        <w:tc>
          <w:tcPr>
            <w:tcW w:w="1951" w:type="dxa"/>
          </w:tcPr>
          <w:p w:rsidR="009C059A" w:rsidRDefault="009C059A" w:rsidP="009C059A">
            <w:pPr>
              <w:pStyle w:val="NoSpacing"/>
              <w:jc w:val="center"/>
              <w:rPr>
                <w:b/>
                <w:sz w:val="20"/>
              </w:rPr>
            </w:pPr>
          </w:p>
          <w:p w:rsidR="009C059A" w:rsidRDefault="004D0B91" w:rsidP="009C059A">
            <w:pPr>
              <w:pStyle w:val="NoSpacing"/>
              <w:jc w:val="center"/>
              <w:rPr>
                <w:b/>
                <w:sz w:val="20"/>
              </w:rPr>
            </w:pPr>
            <w:r w:rsidRPr="004D0B91">
              <w:rPr>
                <w:noProof/>
                <w:lang w:eastAsia="en-GB"/>
              </w:rPr>
              <w:drawing>
                <wp:anchor distT="0" distB="0" distL="114300" distR="114300" simplePos="0" relativeHeight="251665408" behindDoc="0" locked="0" layoutInCell="1" allowOverlap="1">
                  <wp:simplePos x="0" y="0"/>
                  <wp:positionH relativeFrom="column">
                    <wp:posOffset>53855</wp:posOffset>
                  </wp:positionH>
                  <wp:positionV relativeFrom="paragraph">
                    <wp:posOffset>193675</wp:posOffset>
                  </wp:positionV>
                  <wp:extent cx="1004570" cy="758825"/>
                  <wp:effectExtent l="0" t="0" r="5080" b="3175"/>
                  <wp:wrapSquare wrapText="bothSides"/>
                  <wp:docPr id="17" name="irc_mi" descr="Image result for deja vu">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ja vu">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457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Déjà vu</w:t>
            </w:r>
          </w:p>
          <w:p w:rsidR="004D0B91" w:rsidRPr="004D0B91" w:rsidRDefault="004D0B91" w:rsidP="004D0B91">
            <w:pPr>
              <w:pStyle w:val="NoSpacing"/>
            </w:pPr>
          </w:p>
        </w:tc>
        <w:tc>
          <w:tcPr>
            <w:tcW w:w="3402" w:type="dxa"/>
            <w:shd w:val="clear" w:color="auto" w:fill="FFFF99"/>
          </w:tcPr>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tc>
        <w:tc>
          <w:tcPr>
            <w:tcW w:w="2835" w:type="dxa"/>
            <w:shd w:val="clear" w:color="auto" w:fill="EAF1DD" w:themeFill="accent3" w:themeFillTint="33"/>
          </w:tcPr>
          <w:p w:rsidR="009C059A" w:rsidRDefault="009C059A" w:rsidP="009C059A">
            <w:pPr>
              <w:pStyle w:val="NoSpacing"/>
              <w:jc w:val="center"/>
              <w:rPr>
                <w:b/>
                <w:sz w:val="20"/>
              </w:rPr>
            </w:pPr>
          </w:p>
        </w:tc>
        <w:tc>
          <w:tcPr>
            <w:tcW w:w="3686" w:type="dxa"/>
            <w:shd w:val="clear" w:color="auto" w:fill="DBE5F1" w:themeFill="accent1" w:themeFillTint="33"/>
          </w:tcPr>
          <w:p w:rsidR="009C059A" w:rsidRDefault="009C059A" w:rsidP="009C059A">
            <w:pPr>
              <w:pStyle w:val="NoSpacing"/>
              <w:jc w:val="center"/>
              <w:rPr>
                <w:b/>
                <w:sz w:val="20"/>
              </w:rPr>
            </w:pPr>
          </w:p>
        </w:tc>
        <w:tc>
          <w:tcPr>
            <w:tcW w:w="3686" w:type="dxa"/>
            <w:shd w:val="clear" w:color="auto" w:fill="FDE9D9" w:themeFill="accent6" w:themeFillTint="33"/>
          </w:tcPr>
          <w:p w:rsidR="009C059A" w:rsidRDefault="009C059A" w:rsidP="009C059A">
            <w:pPr>
              <w:pStyle w:val="NoSpacing"/>
              <w:jc w:val="center"/>
              <w:rPr>
                <w:b/>
                <w:sz w:val="20"/>
              </w:rPr>
            </w:pPr>
          </w:p>
        </w:tc>
      </w:tr>
      <w:tr w:rsidR="004D0B91" w:rsidTr="0044602A">
        <w:tc>
          <w:tcPr>
            <w:tcW w:w="1951" w:type="dxa"/>
          </w:tcPr>
          <w:p w:rsidR="009C059A" w:rsidRDefault="009C059A" w:rsidP="009C059A">
            <w:pPr>
              <w:pStyle w:val="NoSpacing"/>
              <w:jc w:val="center"/>
              <w:rPr>
                <w:b/>
                <w:sz w:val="20"/>
              </w:rPr>
            </w:pPr>
          </w:p>
          <w:p w:rsidR="009C059A" w:rsidRDefault="004D0B91" w:rsidP="009C059A">
            <w:pPr>
              <w:pStyle w:val="NoSpacing"/>
              <w:jc w:val="center"/>
              <w:rPr>
                <w:b/>
                <w:sz w:val="20"/>
              </w:rPr>
            </w:pPr>
            <w:r w:rsidRPr="004D0B91">
              <w:rPr>
                <w:noProof/>
                <w:lang w:eastAsia="en-GB"/>
              </w:rPr>
              <w:drawing>
                <wp:anchor distT="0" distB="0" distL="114300" distR="114300" simplePos="0" relativeHeight="251667456" behindDoc="0" locked="0" layoutInCell="1" allowOverlap="1">
                  <wp:simplePos x="0" y="0"/>
                  <wp:positionH relativeFrom="column">
                    <wp:posOffset>45037</wp:posOffset>
                  </wp:positionH>
                  <wp:positionV relativeFrom="paragraph">
                    <wp:posOffset>198743</wp:posOffset>
                  </wp:positionV>
                  <wp:extent cx="1075690" cy="767715"/>
                  <wp:effectExtent l="0" t="0" r="0" b="0"/>
                  <wp:wrapSquare wrapText="bothSides"/>
                  <wp:docPr id="19" name="irc_mi" descr="Image result for omniscienc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mniscienc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569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9A">
              <w:rPr>
                <w:b/>
                <w:sz w:val="20"/>
              </w:rPr>
              <w:t>Omniscience</w:t>
            </w:r>
          </w:p>
          <w:p w:rsidR="004D0B91" w:rsidRPr="004D0B91" w:rsidRDefault="004D0B91" w:rsidP="004D0B91">
            <w:pPr>
              <w:pStyle w:val="NoSpacing"/>
            </w:pPr>
          </w:p>
        </w:tc>
        <w:tc>
          <w:tcPr>
            <w:tcW w:w="3402" w:type="dxa"/>
            <w:shd w:val="clear" w:color="auto" w:fill="FFFF99"/>
          </w:tcPr>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p w:rsidR="009C059A" w:rsidRDefault="009C059A" w:rsidP="009C059A">
            <w:pPr>
              <w:pStyle w:val="NoSpacing"/>
              <w:jc w:val="center"/>
              <w:rPr>
                <w:b/>
                <w:sz w:val="20"/>
              </w:rPr>
            </w:pPr>
          </w:p>
        </w:tc>
        <w:tc>
          <w:tcPr>
            <w:tcW w:w="2835" w:type="dxa"/>
            <w:shd w:val="clear" w:color="auto" w:fill="EAF1DD" w:themeFill="accent3" w:themeFillTint="33"/>
          </w:tcPr>
          <w:p w:rsidR="009C059A" w:rsidRDefault="009C059A" w:rsidP="009C059A">
            <w:pPr>
              <w:pStyle w:val="NoSpacing"/>
              <w:jc w:val="center"/>
              <w:rPr>
                <w:b/>
                <w:sz w:val="20"/>
              </w:rPr>
            </w:pPr>
          </w:p>
        </w:tc>
        <w:tc>
          <w:tcPr>
            <w:tcW w:w="3686" w:type="dxa"/>
            <w:shd w:val="clear" w:color="auto" w:fill="DBE5F1" w:themeFill="accent1" w:themeFillTint="33"/>
          </w:tcPr>
          <w:p w:rsidR="009C059A" w:rsidRDefault="009C059A" w:rsidP="009C059A">
            <w:pPr>
              <w:pStyle w:val="NoSpacing"/>
              <w:jc w:val="center"/>
              <w:rPr>
                <w:b/>
                <w:sz w:val="20"/>
              </w:rPr>
            </w:pPr>
          </w:p>
        </w:tc>
        <w:tc>
          <w:tcPr>
            <w:tcW w:w="3686" w:type="dxa"/>
            <w:shd w:val="clear" w:color="auto" w:fill="FDE9D9" w:themeFill="accent6" w:themeFillTint="33"/>
          </w:tcPr>
          <w:p w:rsidR="009C059A" w:rsidRDefault="009C059A" w:rsidP="009C059A">
            <w:pPr>
              <w:pStyle w:val="NoSpacing"/>
              <w:jc w:val="center"/>
              <w:rPr>
                <w:b/>
                <w:sz w:val="20"/>
              </w:rPr>
            </w:pPr>
          </w:p>
        </w:tc>
      </w:tr>
    </w:tbl>
    <w:p w:rsidR="009C059A" w:rsidRDefault="009C059A" w:rsidP="0009631D">
      <w:pPr>
        <w:pStyle w:val="NoSpacing"/>
        <w:jc w:val="center"/>
        <w:rPr>
          <w:b/>
          <w:sz w:val="20"/>
        </w:rPr>
      </w:pPr>
    </w:p>
    <w:p w:rsidR="009C059A" w:rsidRDefault="009C059A" w:rsidP="0009631D">
      <w:pPr>
        <w:pStyle w:val="NoSpacing"/>
        <w:jc w:val="center"/>
        <w:rPr>
          <w:b/>
          <w:sz w:val="20"/>
        </w:rPr>
      </w:pPr>
    </w:p>
    <w:p w:rsidR="00581361" w:rsidRPr="0009631D" w:rsidRDefault="0009631D" w:rsidP="0009631D">
      <w:pPr>
        <w:pStyle w:val="NoSpacing"/>
        <w:jc w:val="center"/>
        <w:rPr>
          <w:b/>
          <w:sz w:val="20"/>
        </w:rPr>
      </w:pPr>
      <w:r w:rsidRPr="0009631D">
        <w:rPr>
          <w:b/>
          <w:sz w:val="20"/>
        </w:rPr>
        <w:lastRenderedPageBreak/>
        <w:t>Free Wil</w:t>
      </w:r>
      <w:r w:rsidR="0010558F">
        <w:rPr>
          <w:b/>
          <w:sz w:val="20"/>
        </w:rPr>
        <w:t xml:space="preserve">l &amp; Determinism – At </w:t>
      </w:r>
      <w:proofErr w:type="gramStart"/>
      <w:r w:rsidR="0010558F">
        <w:rPr>
          <w:b/>
          <w:sz w:val="20"/>
        </w:rPr>
        <w:t>The</w:t>
      </w:r>
      <w:proofErr w:type="gramEnd"/>
      <w:r w:rsidR="0010558F">
        <w:rPr>
          <w:b/>
          <w:sz w:val="20"/>
        </w:rPr>
        <w:t xml:space="preserve"> Movies</w:t>
      </w:r>
    </w:p>
    <w:p w:rsidR="0009631D" w:rsidRPr="0009631D" w:rsidRDefault="0009631D" w:rsidP="0009631D">
      <w:pPr>
        <w:pStyle w:val="NoSpacing"/>
        <w:jc w:val="center"/>
        <w:rPr>
          <w:b/>
          <w:sz w:val="20"/>
        </w:rPr>
      </w:pPr>
    </w:p>
    <w:tbl>
      <w:tblPr>
        <w:tblStyle w:val="TableGrid"/>
        <w:tblW w:w="0" w:type="auto"/>
        <w:tblLook w:val="04A0" w:firstRow="1" w:lastRow="0" w:firstColumn="1" w:lastColumn="0" w:noHBand="0" w:noVBand="1"/>
      </w:tblPr>
      <w:tblGrid>
        <w:gridCol w:w="685"/>
        <w:gridCol w:w="841"/>
        <w:gridCol w:w="4882"/>
        <w:gridCol w:w="2631"/>
        <w:gridCol w:w="6575"/>
        <w:gridCol w:w="44"/>
      </w:tblGrid>
      <w:tr w:rsidR="0009631D" w:rsidRPr="0009631D" w:rsidTr="00086740">
        <w:tc>
          <w:tcPr>
            <w:tcW w:w="685" w:type="dxa"/>
          </w:tcPr>
          <w:p w:rsidR="0009631D" w:rsidRPr="0009631D" w:rsidRDefault="0009631D" w:rsidP="0009631D">
            <w:pPr>
              <w:pStyle w:val="NoSpacing"/>
              <w:jc w:val="center"/>
              <w:rPr>
                <w:b/>
                <w:sz w:val="20"/>
              </w:rPr>
            </w:pPr>
            <w:r w:rsidRPr="0009631D">
              <w:rPr>
                <w:b/>
                <w:sz w:val="20"/>
              </w:rPr>
              <w:t>Band</w:t>
            </w:r>
          </w:p>
        </w:tc>
        <w:tc>
          <w:tcPr>
            <w:tcW w:w="841" w:type="dxa"/>
          </w:tcPr>
          <w:p w:rsidR="0009631D" w:rsidRPr="0009631D" w:rsidRDefault="0009631D" w:rsidP="0009631D">
            <w:pPr>
              <w:pStyle w:val="NoSpacing"/>
              <w:jc w:val="center"/>
              <w:rPr>
                <w:b/>
                <w:sz w:val="20"/>
              </w:rPr>
            </w:pPr>
            <w:r w:rsidRPr="0009631D">
              <w:rPr>
                <w:b/>
                <w:sz w:val="20"/>
              </w:rPr>
              <w:t>Grade</w:t>
            </w:r>
          </w:p>
        </w:tc>
        <w:tc>
          <w:tcPr>
            <w:tcW w:w="4882" w:type="dxa"/>
          </w:tcPr>
          <w:p w:rsidR="0009631D" w:rsidRPr="0009631D" w:rsidRDefault="0009631D" w:rsidP="0009631D">
            <w:pPr>
              <w:pStyle w:val="NoSpacing"/>
              <w:jc w:val="center"/>
              <w:rPr>
                <w:b/>
                <w:sz w:val="20"/>
              </w:rPr>
            </w:pPr>
            <w:r w:rsidRPr="0009631D">
              <w:rPr>
                <w:b/>
                <w:sz w:val="20"/>
              </w:rPr>
              <w:t>Criteria</w:t>
            </w:r>
          </w:p>
        </w:tc>
        <w:tc>
          <w:tcPr>
            <w:tcW w:w="2631" w:type="dxa"/>
          </w:tcPr>
          <w:p w:rsidR="0009631D" w:rsidRPr="0009631D" w:rsidRDefault="0009631D" w:rsidP="0009631D">
            <w:pPr>
              <w:pStyle w:val="NoSpacing"/>
              <w:jc w:val="center"/>
              <w:rPr>
                <w:b/>
                <w:sz w:val="20"/>
              </w:rPr>
            </w:pPr>
            <w:r w:rsidRPr="0009631D">
              <w:rPr>
                <w:b/>
                <w:sz w:val="20"/>
              </w:rPr>
              <w:t>Key Questions / Tasks</w:t>
            </w:r>
          </w:p>
        </w:tc>
        <w:tc>
          <w:tcPr>
            <w:tcW w:w="6619" w:type="dxa"/>
            <w:gridSpan w:val="2"/>
          </w:tcPr>
          <w:p w:rsidR="0009631D" w:rsidRPr="0009631D" w:rsidRDefault="0009631D" w:rsidP="0009631D">
            <w:pPr>
              <w:pStyle w:val="NoSpacing"/>
              <w:jc w:val="center"/>
              <w:rPr>
                <w:b/>
                <w:sz w:val="20"/>
              </w:rPr>
            </w:pPr>
            <w:r w:rsidRPr="0009631D">
              <w:rPr>
                <w:b/>
                <w:sz w:val="20"/>
              </w:rPr>
              <w:t>Responses</w:t>
            </w:r>
          </w:p>
        </w:tc>
      </w:tr>
      <w:tr w:rsidR="00AC1C52" w:rsidRPr="0009631D" w:rsidTr="00086740">
        <w:tc>
          <w:tcPr>
            <w:tcW w:w="685" w:type="dxa"/>
            <w:shd w:val="clear" w:color="auto" w:fill="FFFFCC"/>
          </w:tcPr>
          <w:p w:rsidR="00AC1C52" w:rsidRPr="0009631D" w:rsidRDefault="00AC1C52" w:rsidP="0009631D">
            <w:pPr>
              <w:pStyle w:val="NoSpacing"/>
              <w:jc w:val="center"/>
              <w:rPr>
                <w:b/>
                <w:sz w:val="20"/>
              </w:rPr>
            </w:pPr>
            <w:r w:rsidRPr="0009631D">
              <w:rPr>
                <w:b/>
                <w:sz w:val="20"/>
              </w:rPr>
              <w:t>7</w:t>
            </w:r>
          </w:p>
        </w:tc>
        <w:tc>
          <w:tcPr>
            <w:tcW w:w="841" w:type="dxa"/>
            <w:shd w:val="clear" w:color="auto" w:fill="FFFFCC"/>
          </w:tcPr>
          <w:p w:rsidR="00AC1C52" w:rsidRPr="0009631D" w:rsidRDefault="00AC1C52" w:rsidP="0009631D">
            <w:pPr>
              <w:pStyle w:val="NoSpacing"/>
              <w:jc w:val="center"/>
              <w:rPr>
                <w:b/>
                <w:sz w:val="20"/>
              </w:rPr>
            </w:pPr>
            <w:r>
              <w:rPr>
                <w:b/>
                <w:sz w:val="20"/>
              </w:rPr>
              <w:t>A*</w:t>
            </w:r>
          </w:p>
        </w:tc>
        <w:tc>
          <w:tcPr>
            <w:tcW w:w="4882" w:type="dxa"/>
            <w:shd w:val="clear" w:color="auto" w:fill="FFFFCC"/>
          </w:tcPr>
          <w:p w:rsidR="00AC1C52" w:rsidRDefault="00AC1C52" w:rsidP="0009631D">
            <w:pPr>
              <w:pStyle w:val="NoSpacing"/>
              <w:rPr>
                <w:b/>
                <w:sz w:val="20"/>
              </w:rPr>
            </w:pPr>
            <w:r w:rsidRPr="0009631D">
              <w:rPr>
                <w:b/>
                <w:sz w:val="20"/>
              </w:rPr>
              <w:t>Thorough knowledge and understanding. Effective use is made of well-chosen evidence and examples where appropriate. Different views are analysed and evaluated. The argument is strongly supported by reasoning and / or evidence, with an appropriate conclusion being drawn.</w:t>
            </w:r>
          </w:p>
          <w:p w:rsidR="00AC1C52" w:rsidRPr="0009631D" w:rsidRDefault="00AC1C52" w:rsidP="0009631D">
            <w:pPr>
              <w:pStyle w:val="NoSpacing"/>
              <w:rPr>
                <w:b/>
                <w:sz w:val="20"/>
              </w:rPr>
            </w:pPr>
          </w:p>
        </w:tc>
        <w:tc>
          <w:tcPr>
            <w:tcW w:w="2631" w:type="dxa"/>
            <w:vMerge w:val="restart"/>
            <w:shd w:val="clear" w:color="auto" w:fill="E5DFEC" w:themeFill="accent4" w:themeFillTint="33"/>
          </w:tcPr>
          <w:p w:rsidR="00AC1C52" w:rsidRDefault="00AC1C52" w:rsidP="00086740">
            <w:pPr>
              <w:pStyle w:val="NoSpacing"/>
              <w:jc w:val="center"/>
              <w:rPr>
                <w:b/>
                <w:sz w:val="20"/>
              </w:rPr>
            </w:pPr>
          </w:p>
          <w:p w:rsidR="00AC1C52" w:rsidRDefault="00AC1C52" w:rsidP="00086740">
            <w:pPr>
              <w:pStyle w:val="NoSpacing"/>
              <w:jc w:val="center"/>
              <w:rPr>
                <w:b/>
                <w:sz w:val="20"/>
              </w:rPr>
            </w:pPr>
            <w:r>
              <w:rPr>
                <w:b/>
                <w:sz w:val="20"/>
              </w:rPr>
              <w:t>What is the film about?</w:t>
            </w:r>
          </w:p>
          <w:p w:rsidR="00AC1C52" w:rsidRDefault="00AC1C52" w:rsidP="00086740">
            <w:pPr>
              <w:pStyle w:val="NoSpacing"/>
              <w:jc w:val="center"/>
              <w:rPr>
                <w:b/>
                <w:sz w:val="20"/>
              </w:rPr>
            </w:pPr>
          </w:p>
          <w:p w:rsidR="00AC1C52" w:rsidRDefault="00AC1C52" w:rsidP="00086740">
            <w:pPr>
              <w:pStyle w:val="NoSpacing"/>
              <w:jc w:val="center"/>
              <w:rPr>
                <w:b/>
                <w:sz w:val="20"/>
              </w:rPr>
            </w:pPr>
            <w:r>
              <w:rPr>
                <w:b/>
                <w:sz w:val="20"/>
              </w:rPr>
              <w:t>How does the film present the concepts of FW&amp;D? What is the film trying to suggest?</w:t>
            </w:r>
          </w:p>
          <w:p w:rsidR="00AC1C52" w:rsidRDefault="00AC1C52" w:rsidP="00086740">
            <w:pPr>
              <w:pStyle w:val="NoSpacing"/>
              <w:jc w:val="center"/>
              <w:rPr>
                <w:b/>
                <w:sz w:val="20"/>
              </w:rPr>
            </w:pPr>
          </w:p>
          <w:p w:rsidR="00AC1C52" w:rsidRDefault="00AC1C52" w:rsidP="00086740">
            <w:pPr>
              <w:pStyle w:val="NoSpacing"/>
              <w:jc w:val="center"/>
              <w:rPr>
                <w:b/>
                <w:sz w:val="20"/>
              </w:rPr>
            </w:pPr>
            <w:r>
              <w:rPr>
                <w:b/>
                <w:sz w:val="20"/>
              </w:rPr>
              <w:t>Has the film raised any particular philosophical issues about FW&amp;D? And how well has the film done this?</w:t>
            </w:r>
          </w:p>
          <w:p w:rsidR="00AC1C52" w:rsidRDefault="00AC1C52" w:rsidP="00086740">
            <w:pPr>
              <w:pStyle w:val="NoSpacing"/>
              <w:jc w:val="center"/>
              <w:rPr>
                <w:b/>
                <w:sz w:val="20"/>
              </w:rPr>
            </w:pPr>
          </w:p>
          <w:p w:rsidR="00AC1C52" w:rsidRDefault="00AC1C52" w:rsidP="00086740">
            <w:pPr>
              <w:pStyle w:val="NoSpacing"/>
              <w:jc w:val="center"/>
              <w:rPr>
                <w:b/>
                <w:sz w:val="20"/>
              </w:rPr>
            </w:pPr>
            <w:r>
              <w:rPr>
                <w:b/>
                <w:sz w:val="20"/>
              </w:rPr>
              <w:t>Are there any key quotes / scenes particularly focused on the issues of FW&amp;D?</w:t>
            </w:r>
          </w:p>
          <w:p w:rsidR="00AC1C52" w:rsidRDefault="00AC1C52" w:rsidP="00086740">
            <w:pPr>
              <w:pStyle w:val="NoSpacing"/>
              <w:jc w:val="center"/>
              <w:rPr>
                <w:b/>
                <w:sz w:val="20"/>
              </w:rPr>
            </w:pPr>
          </w:p>
          <w:p w:rsidR="00AC1C52" w:rsidRDefault="00AC1C52" w:rsidP="00086740">
            <w:pPr>
              <w:pStyle w:val="NoSpacing"/>
              <w:jc w:val="center"/>
              <w:rPr>
                <w:b/>
                <w:sz w:val="20"/>
              </w:rPr>
            </w:pPr>
            <w:r>
              <w:rPr>
                <w:b/>
                <w:sz w:val="20"/>
              </w:rPr>
              <w:t>Are the characters free or determined?</w:t>
            </w:r>
            <w:r w:rsidR="000F4396">
              <w:rPr>
                <w:b/>
                <w:sz w:val="20"/>
              </w:rPr>
              <w:t xml:space="preserve"> Are we free or determined?</w:t>
            </w:r>
          </w:p>
          <w:p w:rsidR="00AC1C52" w:rsidRDefault="00AC1C52" w:rsidP="00086740">
            <w:pPr>
              <w:pStyle w:val="NoSpacing"/>
              <w:jc w:val="center"/>
              <w:rPr>
                <w:b/>
                <w:sz w:val="20"/>
              </w:rPr>
            </w:pPr>
          </w:p>
          <w:p w:rsidR="00AC1C52" w:rsidRDefault="00AC1C52" w:rsidP="00086740">
            <w:pPr>
              <w:pStyle w:val="NoSpacing"/>
              <w:jc w:val="center"/>
              <w:rPr>
                <w:b/>
                <w:sz w:val="20"/>
              </w:rPr>
            </w:pPr>
            <w:r>
              <w:rPr>
                <w:b/>
                <w:sz w:val="20"/>
              </w:rPr>
              <w:t>What factors might influence the characters decision-making?</w:t>
            </w:r>
          </w:p>
          <w:p w:rsidR="00AC1C52" w:rsidRDefault="00AC1C52" w:rsidP="00086740">
            <w:pPr>
              <w:pStyle w:val="NoSpacing"/>
              <w:jc w:val="center"/>
              <w:rPr>
                <w:b/>
                <w:sz w:val="20"/>
              </w:rPr>
            </w:pPr>
          </w:p>
          <w:p w:rsidR="000F4396" w:rsidRDefault="000F4396" w:rsidP="00086740">
            <w:pPr>
              <w:pStyle w:val="NoSpacing"/>
              <w:jc w:val="center"/>
              <w:rPr>
                <w:b/>
                <w:sz w:val="20"/>
              </w:rPr>
            </w:pPr>
            <w:r>
              <w:rPr>
                <w:b/>
                <w:sz w:val="20"/>
              </w:rPr>
              <w:t>To what extent can the characters (or us) override these influential factors and do something different?</w:t>
            </w:r>
          </w:p>
          <w:p w:rsidR="000F4396" w:rsidRDefault="000F4396" w:rsidP="00086740">
            <w:pPr>
              <w:pStyle w:val="NoSpacing"/>
              <w:jc w:val="center"/>
              <w:rPr>
                <w:b/>
                <w:sz w:val="20"/>
              </w:rPr>
            </w:pPr>
          </w:p>
          <w:p w:rsidR="00AC1C52" w:rsidRDefault="00AC1C52" w:rsidP="00086740">
            <w:pPr>
              <w:pStyle w:val="NoSpacing"/>
              <w:jc w:val="center"/>
              <w:rPr>
                <w:b/>
                <w:sz w:val="20"/>
              </w:rPr>
            </w:pPr>
            <w:r>
              <w:rPr>
                <w:b/>
                <w:sz w:val="20"/>
              </w:rPr>
              <w:t>Do you agree with the film in terms of what it is suggesting about FW&amp;D?</w:t>
            </w:r>
          </w:p>
          <w:p w:rsidR="00AC1C52" w:rsidRDefault="00AC1C52" w:rsidP="00086740">
            <w:pPr>
              <w:pStyle w:val="NoSpacing"/>
              <w:jc w:val="center"/>
              <w:rPr>
                <w:b/>
                <w:sz w:val="20"/>
              </w:rPr>
            </w:pPr>
          </w:p>
          <w:p w:rsidR="00AC1C52" w:rsidRDefault="00AC1C52" w:rsidP="00086740">
            <w:pPr>
              <w:pStyle w:val="NoSpacing"/>
              <w:jc w:val="center"/>
              <w:rPr>
                <w:b/>
                <w:sz w:val="20"/>
              </w:rPr>
            </w:pPr>
            <w:r>
              <w:rPr>
                <w:b/>
                <w:sz w:val="20"/>
              </w:rPr>
              <w:t>Are there any alternative views on FW&amp;D that could be argued against the concepts in the film?</w:t>
            </w:r>
          </w:p>
          <w:p w:rsidR="00086740" w:rsidRPr="0009631D" w:rsidRDefault="00086740" w:rsidP="00086740">
            <w:pPr>
              <w:pStyle w:val="NoSpacing"/>
              <w:jc w:val="center"/>
              <w:rPr>
                <w:b/>
                <w:sz w:val="20"/>
              </w:rPr>
            </w:pPr>
          </w:p>
        </w:tc>
        <w:tc>
          <w:tcPr>
            <w:tcW w:w="6619" w:type="dxa"/>
            <w:gridSpan w:val="2"/>
            <w:vMerge w:val="restart"/>
            <w:shd w:val="clear" w:color="auto" w:fill="auto"/>
          </w:tcPr>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AC1C52" w:rsidRDefault="00AC1C52" w:rsidP="00AC1C52">
            <w:pPr>
              <w:pStyle w:val="NoSpacing"/>
              <w:rPr>
                <w:b/>
                <w:sz w:val="20"/>
              </w:rPr>
            </w:pPr>
          </w:p>
          <w:p w:rsidR="00AC1C52" w:rsidRDefault="00AC1C52" w:rsidP="00AC1C52">
            <w:pPr>
              <w:pStyle w:val="NoSpacing"/>
              <w:rPr>
                <w:b/>
                <w:sz w:val="20"/>
              </w:rPr>
            </w:pPr>
            <w:r>
              <w:rPr>
                <w:b/>
                <w:sz w:val="20"/>
              </w:rPr>
              <w:t>………………………………………………………………………………………………………………………</w:t>
            </w:r>
          </w:p>
          <w:p w:rsidR="008449D4" w:rsidRDefault="008449D4" w:rsidP="00AC1C52">
            <w:pPr>
              <w:pStyle w:val="NoSpacing"/>
              <w:rPr>
                <w:b/>
                <w:sz w:val="20"/>
              </w:rPr>
            </w:pPr>
          </w:p>
          <w:p w:rsidR="008449D4" w:rsidRDefault="008449D4" w:rsidP="008449D4">
            <w:pPr>
              <w:pStyle w:val="NoSpacing"/>
              <w:rPr>
                <w:b/>
                <w:sz w:val="20"/>
              </w:rPr>
            </w:pPr>
            <w:r>
              <w:rPr>
                <w:b/>
                <w:sz w:val="20"/>
              </w:rPr>
              <w:t>………………………………………………………………………………………………………………………</w:t>
            </w:r>
          </w:p>
          <w:p w:rsidR="00AC1C52" w:rsidRPr="0009631D" w:rsidRDefault="00AC1C52" w:rsidP="00AC1C52">
            <w:pPr>
              <w:pStyle w:val="NoSpacing"/>
              <w:rPr>
                <w:b/>
                <w:sz w:val="20"/>
              </w:rPr>
            </w:pPr>
          </w:p>
        </w:tc>
      </w:tr>
      <w:tr w:rsidR="00AC1C52" w:rsidRPr="0009631D" w:rsidTr="00086740">
        <w:tc>
          <w:tcPr>
            <w:tcW w:w="685" w:type="dxa"/>
            <w:shd w:val="clear" w:color="auto" w:fill="FDE9D9" w:themeFill="accent6" w:themeFillTint="33"/>
          </w:tcPr>
          <w:p w:rsidR="00AC1C52" w:rsidRPr="0009631D" w:rsidRDefault="00AC1C52" w:rsidP="0009631D">
            <w:pPr>
              <w:pStyle w:val="NoSpacing"/>
              <w:jc w:val="center"/>
              <w:rPr>
                <w:b/>
                <w:sz w:val="20"/>
              </w:rPr>
            </w:pPr>
            <w:r w:rsidRPr="0009631D">
              <w:rPr>
                <w:b/>
                <w:sz w:val="20"/>
              </w:rPr>
              <w:t>6</w:t>
            </w:r>
          </w:p>
        </w:tc>
        <w:tc>
          <w:tcPr>
            <w:tcW w:w="841" w:type="dxa"/>
            <w:shd w:val="clear" w:color="auto" w:fill="FDE9D9" w:themeFill="accent6" w:themeFillTint="33"/>
          </w:tcPr>
          <w:p w:rsidR="00AC1C52" w:rsidRPr="0009631D" w:rsidRDefault="00AC1C52" w:rsidP="0009631D">
            <w:pPr>
              <w:pStyle w:val="NoSpacing"/>
              <w:jc w:val="center"/>
              <w:rPr>
                <w:b/>
                <w:sz w:val="20"/>
              </w:rPr>
            </w:pPr>
            <w:r>
              <w:rPr>
                <w:b/>
                <w:sz w:val="20"/>
              </w:rPr>
              <w:t>A</w:t>
            </w:r>
          </w:p>
        </w:tc>
        <w:tc>
          <w:tcPr>
            <w:tcW w:w="4882" w:type="dxa"/>
            <w:shd w:val="clear" w:color="auto" w:fill="FDE9D9" w:themeFill="accent6" w:themeFillTint="33"/>
          </w:tcPr>
          <w:p w:rsidR="00AC1C52" w:rsidRDefault="00AC1C52" w:rsidP="005D1422">
            <w:pPr>
              <w:pStyle w:val="NoSpacing"/>
              <w:rPr>
                <w:b/>
                <w:sz w:val="20"/>
                <w:szCs w:val="20"/>
              </w:rPr>
            </w:pPr>
            <w:r>
              <w:rPr>
                <w:b/>
                <w:sz w:val="20"/>
                <w:szCs w:val="20"/>
              </w:rPr>
              <w:t>K</w:t>
            </w:r>
            <w:r w:rsidRPr="005D1422">
              <w:rPr>
                <w:b/>
                <w:sz w:val="20"/>
                <w:szCs w:val="20"/>
              </w:rPr>
              <w:t>ey facts and ideas, presented with accuracy and relevance, along with evidence of clear understanding. Apt use is made of evidence and examples where appropriate</w:t>
            </w:r>
            <w:r>
              <w:rPr>
                <w:b/>
                <w:sz w:val="20"/>
                <w:szCs w:val="20"/>
              </w:rPr>
              <w:t>.</w:t>
            </w:r>
            <w:r w:rsidRPr="005D1422">
              <w:rPr>
                <w:b/>
                <w:sz w:val="20"/>
                <w:szCs w:val="20"/>
              </w:rPr>
              <w:t xml:space="preserve"> Different views are considered, with some critical analysis or comment. The argument is adequately supported by reasoning and / or evidence.</w:t>
            </w:r>
          </w:p>
          <w:p w:rsidR="00AC1C52" w:rsidRPr="005D1422" w:rsidRDefault="00AC1C52" w:rsidP="005D1422">
            <w:pPr>
              <w:pStyle w:val="NoSpacing"/>
              <w:rPr>
                <w:b/>
                <w:sz w:val="20"/>
                <w:szCs w:val="20"/>
              </w:rPr>
            </w:pPr>
          </w:p>
        </w:tc>
        <w:tc>
          <w:tcPr>
            <w:tcW w:w="2631" w:type="dxa"/>
            <w:vMerge/>
            <w:shd w:val="clear" w:color="auto" w:fill="E5DFEC" w:themeFill="accent4" w:themeFillTint="33"/>
          </w:tcPr>
          <w:p w:rsidR="00AC1C52" w:rsidRPr="0009631D" w:rsidRDefault="00AC1C52" w:rsidP="005D1422">
            <w:pPr>
              <w:pStyle w:val="NoSpacing"/>
              <w:rPr>
                <w:b/>
                <w:sz w:val="20"/>
              </w:rPr>
            </w:pPr>
          </w:p>
        </w:tc>
        <w:tc>
          <w:tcPr>
            <w:tcW w:w="6619" w:type="dxa"/>
            <w:gridSpan w:val="2"/>
            <w:vMerge/>
            <w:shd w:val="clear" w:color="auto" w:fill="auto"/>
          </w:tcPr>
          <w:p w:rsidR="00AC1C52" w:rsidRPr="0009631D" w:rsidRDefault="00AC1C52" w:rsidP="0009631D">
            <w:pPr>
              <w:pStyle w:val="NoSpacing"/>
              <w:jc w:val="center"/>
              <w:rPr>
                <w:b/>
                <w:sz w:val="20"/>
              </w:rPr>
            </w:pPr>
          </w:p>
        </w:tc>
      </w:tr>
      <w:tr w:rsidR="00AC1C52" w:rsidRPr="0009631D" w:rsidTr="00086740">
        <w:tc>
          <w:tcPr>
            <w:tcW w:w="685" w:type="dxa"/>
            <w:shd w:val="clear" w:color="auto" w:fill="EAF1DD" w:themeFill="accent3" w:themeFillTint="33"/>
          </w:tcPr>
          <w:p w:rsidR="00AC1C52" w:rsidRPr="0009631D" w:rsidRDefault="00AC1C52" w:rsidP="0009631D">
            <w:pPr>
              <w:pStyle w:val="NoSpacing"/>
              <w:jc w:val="center"/>
              <w:rPr>
                <w:b/>
                <w:sz w:val="20"/>
              </w:rPr>
            </w:pPr>
            <w:r w:rsidRPr="0009631D">
              <w:rPr>
                <w:b/>
                <w:sz w:val="20"/>
              </w:rPr>
              <w:t>5</w:t>
            </w:r>
          </w:p>
        </w:tc>
        <w:tc>
          <w:tcPr>
            <w:tcW w:w="841" w:type="dxa"/>
            <w:shd w:val="clear" w:color="auto" w:fill="EAF1DD" w:themeFill="accent3" w:themeFillTint="33"/>
          </w:tcPr>
          <w:p w:rsidR="00AC1C52" w:rsidRPr="0009631D" w:rsidRDefault="00AC1C52" w:rsidP="0009631D">
            <w:pPr>
              <w:pStyle w:val="NoSpacing"/>
              <w:jc w:val="center"/>
              <w:rPr>
                <w:b/>
                <w:sz w:val="20"/>
              </w:rPr>
            </w:pPr>
            <w:r>
              <w:rPr>
                <w:b/>
                <w:sz w:val="20"/>
              </w:rPr>
              <w:t>B to C+</w:t>
            </w:r>
          </w:p>
        </w:tc>
        <w:tc>
          <w:tcPr>
            <w:tcW w:w="4882" w:type="dxa"/>
            <w:shd w:val="clear" w:color="auto" w:fill="EAF1DD" w:themeFill="accent3" w:themeFillTint="33"/>
          </w:tcPr>
          <w:p w:rsidR="00AC1C52" w:rsidRDefault="00AC1C52" w:rsidP="005D1422">
            <w:pPr>
              <w:pStyle w:val="NoSpacing"/>
              <w:rPr>
                <w:b/>
                <w:sz w:val="20"/>
                <w:szCs w:val="20"/>
              </w:rPr>
            </w:pPr>
            <w:r w:rsidRPr="005D1422">
              <w:rPr>
                <w:b/>
                <w:sz w:val="20"/>
                <w:szCs w:val="20"/>
              </w:rPr>
              <w:t>Mainly accurate and largely relevant knowledge; demonstrates understanding of main ideas. Some use is made of evidence or examples where appropriate. More than one view is mentioned (though not necessarily in a balanced way), with limited analysis or comment. The argument is partially supported by reasoning and / or evidence.</w:t>
            </w:r>
          </w:p>
          <w:p w:rsidR="00AC1C52" w:rsidRPr="005D1422" w:rsidRDefault="00AC1C52" w:rsidP="005D1422">
            <w:pPr>
              <w:pStyle w:val="NoSpacing"/>
              <w:rPr>
                <w:b/>
                <w:sz w:val="20"/>
                <w:szCs w:val="20"/>
              </w:rPr>
            </w:pPr>
          </w:p>
        </w:tc>
        <w:tc>
          <w:tcPr>
            <w:tcW w:w="2631" w:type="dxa"/>
            <w:vMerge/>
            <w:shd w:val="clear" w:color="auto" w:fill="E5DFEC" w:themeFill="accent4" w:themeFillTint="33"/>
          </w:tcPr>
          <w:p w:rsidR="00AC1C52" w:rsidRPr="0009631D" w:rsidRDefault="00AC1C52" w:rsidP="005D1422">
            <w:pPr>
              <w:pStyle w:val="NoSpacing"/>
              <w:rPr>
                <w:b/>
                <w:sz w:val="20"/>
              </w:rPr>
            </w:pPr>
          </w:p>
        </w:tc>
        <w:tc>
          <w:tcPr>
            <w:tcW w:w="6619" w:type="dxa"/>
            <w:gridSpan w:val="2"/>
            <w:vMerge/>
            <w:shd w:val="clear" w:color="auto" w:fill="auto"/>
          </w:tcPr>
          <w:p w:rsidR="00AC1C52" w:rsidRPr="0009631D" w:rsidRDefault="00AC1C52" w:rsidP="0009631D">
            <w:pPr>
              <w:pStyle w:val="NoSpacing"/>
              <w:jc w:val="center"/>
              <w:rPr>
                <w:b/>
                <w:sz w:val="20"/>
              </w:rPr>
            </w:pPr>
          </w:p>
        </w:tc>
      </w:tr>
      <w:tr w:rsidR="00AC1C52" w:rsidRPr="0009631D" w:rsidTr="00086740">
        <w:tc>
          <w:tcPr>
            <w:tcW w:w="685" w:type="dxa"/>
            <w:shd w:val="clear" w:color="auto" w:fill="DAEEF3" w:themeFill="accent5" w:themeFillTint="33"/>
          </w:tcPr>
          <w:p w:rsidR="00AC1C52" w:rsidRPr="0009631D" w:rsidRDefault="00AC1C52" w:rsidP="0009631D">
            <w:pPr>
              <w:pStyle w:val="NoSpacing"/>
              <w:jc w:val="center"/>
              <w:rPr>
                <w:b/>
                <w:sz w:val="20"/>
              </w:rPr>
            </w:pPr>
            <w:r w:rsidRPr="0009631D">
              <w:rPr>
                <w:b/>
                <w:sz w:val="20"/>
              </w:rPr>
              <w:t>4</w:t>
            </w:r>
          </w:p>
        </w:tc>
        <w:tc>
          <w:tcPr>
            <w:tcW w:w="841" w:type="dxa"/>
            <w:shd w:val="clear" w:color="auto" w:fill="DAEEF3" w:themeFill="accent5" w:themeFillTint="33"/>
          </w:tcPr>
          <w:p w:rsidR="00AC1C52" w:rsidRPr="0009631D" w:rsidRDefault="00AC1C52" w:rsidP="0009631D">
            <w:pPr>
              <w:pStyle w:val="NoSpacing"/>
              <w:jc w:val="center"/>
              <w:rPr>
                <w:b/>
                <w:sz w:val="20"/>
              </w:rPr>
            </w:pPr>
            <w:r>
              <w:rPr>
                <w:b/>
                <w:sz w:val="20"/>
              </w:rPr>
              <w:t>C to D-</w:t>
            </w:r>
          </w:p>
        </w:tc>
        <w:tc>
          <w:tcPr>
            <w:tcW w:w="4882" w:type="dxa"/>
            <w:shd w:val="clear" w:color="auto" w:fill="DAEEF3" w:themeFill="accent5" w:themeFillTint="33"/>
          </w:tcPr>
          <w:p w:rsidR="00AC1C52" w:rsidRDefault="00AC1C52" w:rsidP="005D1422">
            <w:pPr>
              <w:pStyle w:val="NoSpacing"/>
              <w:rPr>
                <w:b/>
                <w:sz w:val="20"/>
                <w:szCs w:val="20"/>
              </w:rPr>
            </w:pPr>
            <w:r>
              <w:rPr>
                <w:b/>
                <w:sz w:val="20"/>
                <w:szCs w:val="20"/>
              </w:rPr>
              <w:t>M</w:t>
            </w:r>
            <w:r w:rsidRPr="005D1422">
              <w:rPr>
                <w:b/>
                <w:sz w:val="20"/>
                <w:szCs w:val="20"/>
              </w:rPr>
              <w:t>ainly accurate and largely relevant knowledge; basic or patchy understanding; little use made of relevant evidence and examples. Some grasp of the main issue(s) is shown; analysis or comment is limited. An attempt is made to construct an argument, partially supported by some reasoning and / or evidence. Little or no recognition of more than one point of view.</w:t>
            </w:r>
          </w:p>
          <w:p w:rsidR="00AC1C52" w:rsidRPr="005D1422" w:rsidRDefault="00AC1C52" w:rsidP="005D1422">
            <w:pPr>
              <w:pStyle w:val="NoSpacing"/>
              <w:rPr>
                <w:b/>
                <w:sz w:val="20"/>
                <w:szCs w:val="20"/>
              </w:rPr>
            </w:pPr>
          </w:p>
        </w:tc>
        <w:tc>
          <w:tcPr>
            <w:tcW w:w="2631" w:type="dxa"/>
            <w:vMerge/>
            <w:shd w:val="clear" w:color="auto" w:fill="E5DFEC" w:themeFill="accent4" w:themeFillTint="33"/>
          </w:tcPr>
          <w:p w:rsidR="00AC1C52" w:rsidRPr="0009631D" w:rsidRDefault="00AC1C52" w:rsidP="005D1422">
            <w:pPr>
              <w:pStyle w:val="NoSpacing"/>
              <w:rPr>
                <w:b/>
                <w:sz w:val="20"/>
              </w:rPr>
            </w:pPr>
          </w:p>
        </w:tc>
        <w:tc>
          <w:tcPr>
            <w:tcW w:w="6619" w:type="dxa"/>
            <w:gridSpan w:val="2"/>
            <w:vMerge/>
            <w:shd w:val="clear" w:color="auto" w:fill="auto"/>
          </w:tcPr>
          <w:p w:rsidR="00AC1C52" w:rsidRPr="0009631D" w:rsidRDefault="00AC1C52" w:rsidP="0009631D">
            <w:pPr>
              <w:pStyle w:val="NoSpacing"/>
              <w:jc w:val="center"/>
              <w:rPr>
                <w:b/>
                <w:sz w:val="20"/>
              </w:rPr>
            </w:pPr>
          </w:p>
        </w:tc>
      </w:tr>
      <w:tr w:rsidR="00AC1C52" w:rsidRPr="0009631D" w:rsidTr="00086740">
        <w:tc>
          <w:tcPr>
            <w:tcW w:w="685" w:type="dxa"/>
            <w:shd w:val="clear" w:color="auto" w:fill="E5B8B7" w:themeFill="accent2" w:themeFillTint="66"/>
          </w:tcPr>
          <w:p w:rsidR="00AC1C52" w:rsidRPr="0009631D" w:rsidRDefault="00AC1C52" w:rsidP="0009631D">
            <w:pPr>
              <w:pStyle w:val="NoSpacing"/>
              <w:jc w:val="center"/>
              <w:rPr>
                <w:b/>
                <w:sz w:val="20"/>
              </w:rPr>
            </w:pPr>
            <w:r w:rsidRPr="0009631D">
              <w:rPr>
                <w:b/>
                <w:sz w:val="20"/>
              </w:rPr>
              <w:t>3</w:t>
            </w:r>
          </w:p>
        </w:tc>
        <w:tc>
          <w:tcPr>
            <w:tcW w:w="841" w:type="dxa"/>
            <w:shd w:val="clear" w:color="auto" w:fill="E5B8B7" w:themeFill="accent2" w:themeFillTint="66"/>
          </w:tcPr>
          <w:p w:rsidR="00AC1C52" w:rsidRPr="0009631D" w:rsidRDefault="00AC1C52" w:rsidP="0009631D">
            <w:pPr>
              <w:pStyle w:val="NoSpacing"/>
              <w:jc w:val="center"/>
              <w:rPr>
                <w:b/>
                <w:sz w:val="20"/>
              </w:rPr>
            </w:pPr>
            <w:r>
              <w:rPr>
                <w:b/>
                <w:sz w:val="20"/>
              </w:rPr>
              <w:t>D- to E-</w:t>
            </w:r>
          </w:p>
        </w:tc>
        <w:tc>
          <w:tcPr>
            <w:tcW w:w="4882" w:type="dxa"/>
            <w:shd w:val="clear" w:color="auto" w:fill="E5B8B7" w:themeFill="accent2" w:themeFillTint="66"/>
          </w:tcPr>
          <w:p w:rsidR="00AC1C52" w:rsidRDefault="00AC1C52" w:rsidP="005D1422">
            <w:pPr>
              <w:pStyle w:val="NoSpacing"/>
              <w:rPr>
                <w:b/>
                <w:sz w:val="20"/>
                <w:szCs w:val="20"/>
              </w:rPr>
            </w:pPr>
            <w:r w:rsidRPr="005D1422">
              <w:rPr>
                <w:b/>
                <w:sz w:val="20"/>
                <w:szCs w:val="20"/>
              </w:rPr>
              <w:t>Outline answer. Knowledge limited to basics, or low level of accuracy and/or relevance. Limited understanding. Evidence and examples lacking or barely relevant. Issue(s) only partly understood and appreciated. Some limited attempt made at analysis or comment. Reasoning is simplistic and basic. Evidence is minimal.</w:t>
            </w:r>
          </w:p>
          <w:p w:rsidR="00AC1C52" w:rsidRPr="005D1422" w:rsidRDefault="00AC1C52" w:rsidP="005D1422">
            <w:pPr>
              <w:pStyle w:val="NoSpacing"/>
              <w:rPr>
                <w:b/>
                <w:sz w:val="20"/>
                <w:szCs w:val="20"/>
              </w:rPr>
            </w:pPr>
          </w:p>
        </w:tc>
        <w:tc>
          <w:tcPr>
            <w:tcW w:w="2631" w:type="dxa"/>
            <w:vMerge/>
            <w:shd w:val="clear" w:color="auto" w:fill="E5DFEC" w:themeFill="accent4" w:themeFillTint="33"/>
          </w:tcPr>
          <w:p w:rsidR="00AC1C52" w:rsidRPr="0009631D" w:rsidRDefault="00AC1C52" w:rsidP="005D1422">
            <w:pPr>
              <w:pStyle w:val="NoSpacing"/>
              <w:rPr>
                <w:b/>
                <w:sz w:val="20"/>
              </w:rPr>
            </w:pPr>
          </w:p>
        </w:tc>
        <w:tc>
          <w:tcPr>
            <w:tcW w:w="6619" w:type="dxa"/>
            <w:gridSpan w:val="2"/>
            <w:vMerge/>
            <w:shd w:val="clear" w:color="auto" w:fill="auto"/>
          </w:tcPr>
          <w:p w:rsidR="00AC1C52" w:rsidRPr="0009631D" w:rsidRDefault="00AC1C52" w:rsidP="0009631D">
            <w:pPr>
              <w:pStyle w:val="NoSpacing"/>
              <w:jc w:val="center"/>
              <w:rPr>
                <w:b/>
                <w:sz w:val="20"/>
              </w:rPr>
            </w:pPr>
          </w:p>
        </w:tc>
      </w:tr>
      <w:tr w:rsidR="00AC1C52" w:rsidTr="00AC1C52">
        <w:trPr>
          <w:gridAfter w:val="1"/>
          <w:wAfter w:w="44" w:type="dxa"/>
        </w:trPr>
        <w:tc>
          <w:tcPr>
            <w:tcW w:w="15614" w:type="dxa"/>
            <w:gridSpan w:val="5"/>
          </w:tcPr>
          <w:p w:rsidR="00AC1C52" w:rsidRDefault="00AC1C52" w:rsidP="00AC1C52">
            <w:pPr>
              <w:tabs>
                <w:tab w:val="left" w:pos="8235"/>
              </w:tabs>
              <w:rPr>
                <w:b/>
                <w:sz w:val="20"/>
              </w:rPr>
            </w:pPr>
            <w:r w:rsidRPr="0009631D">
              <w:rPr>
                <w:b/>
                <w:sz w:val="20"/>
              </w:rPr>
              <w:lastRenderedPageBreak/>
              <w:t>Free Wi</w:t>
            </w:r>
            <w:r w:rsidR="0010558F">
              <w:rPr>
                <w:b/>
                <w:sz w:val="20"/>
              </w:rPr>
              <w:t>ll &amp; Determinism – At The Movies</w:t>
            </w:r>
            <w:r>
              <w:t xml:space="preserve">: </w:t>
            </w:r>
            <w:r w:rsidRPr="00AC1C52">
              <w:rPr>
                <w:b/>
                <w:sz w:val="20"/>
              </w:rPr>
              <w:t>Extension Sheet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rPr>
                <w:b/>
                <w:sz w:val="20"/>
              </w:rPr>
            </w:pPr>
          </w:p>
          <w:p w:rsidR="00AC1C52" w:rsidRDefault="00AC1C52" w:rsidP="00AC1C52">
            <w:pPr>
              <w:tabs>
                <w:tab w:val="left" w:pos="8235"/>
              </w:tabs>
              <w:rPr>
                <w:b/>
                <w:sz w:val="20"/>
              </w:rPr>
            </w:pPr>
            <w:r>
              <w:rPr>
                <w:b/>
                <w:sz w:val="20"/>
              </w:rPr>
              <w:t>………………………………………………………………………………………………………………………………………………………………………………………………………………………………………………………………………………………………</w:t>
            </w:r>
          </w:p>
          <w:p w:rsidR="00AC1C52" w:rsidRDefault="00AC1C52" w:rsidP="00AC1C52">
            <w:pPr>
              <w:tabs>
                <w:tab w:val="left" w:pos="8235"/>
              </w:tabs>
            </w:pPr>
          </w:p>
        </w:tc>
      </w:tr>
    </w:tbl>
    <w:p w:rsidR="0009631D" w:rsidRDefault="0009631D" w:rsidP="0044602A">
      <w:pPr>
        <w:tabs>
          <w:tab w:val="left" w:pos="8235"/>
        </w:tabs>
      </w:pPr>
    </w:p>
    <w:sectPr w:rsidR="0009631D" w:rsidSect="009C059A">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339"/>
    <w:multiLevelType w:val="hybridMultilevel"/>
    <w:tmpl w:val="2F9CFD0C"/>
    <w:lvl w:ilvl="0" w:tplc="84A2E48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 w15:restartNumberingAfterBreak="0">
    <w:nsid w:val="3E6612B5"/>
    <w:multiLevelType w:val="hybridMultilevel"/>
    <w:tmpl w:val="C6BA6E84"/>
    <w:lvl w:ilvl="0" w:tplc="32A42A5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1D"/>
    <w:rsid w:val="000354F6"/>
    <w:rsid w:val="00086740"/>
    <w:rsid w:val="0009631D"/>
    <w:rsid w:val="000F4396"/>
    <w:rsid w:val="0010558F"/>
    <w:rsid w:val="0024261D"/>
    <w:rsid w:val="00322D72"/>
    <w:rsid w:val="0044602A"/>
    <w:rsid w:val="004D0B91"/>
    <w:rsid w:val="004D1F9D"/>
    <w:rsid w:val="00581361"/>
    <w:rsid w:val="005D1422"/>
    <w:rsid w:val="00687CBF"/>
    <w:rsid w:val="006E5C3D"/>
    <w:rsid w:val="00825FAB"/>
    <w:rsid w:val="008449D4"/>
    <w:rsid w:val="009C059A"/>
    <w:rsid w:val="009C1F2E"/>
    <w:rsid w:val="00AC1C52"/>
    <w:rsid w:val="00E358DA"/>
    <w:rsid w:val="00EA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2D75"/>
  <w15:docId w15:val="{DBB18CFB-83E9-4598-AE86-7A95064C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31D"/>
    <w:pPr>
      <w:spacing w:after="0" w:line="240" w:lineRule="auto"/>
    </w:pPr>
  </w:style>
  <w:style w:type="table" w:styleId="TableGrid">
    <w:name w:val="Table Grid"/>
    <w:basedOn w:val="TableNormal"/>
    <w:uiPriority w:val="59"/>
    <w:rsid w:val="0009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rct=j&amp;q=&amp;esrc=s&amp;source=images&amp;cd=&amp;cad=rja&amp;uact=8&amp;ved=2ahUKEwiukpby46jcAhXOPOwKHag4CkgQjRx6BAgBEAU&amp;url=https://churchleaders.com/pastors/pastor-how-to/147437-twin-dangers-of-christian-fatalism.html&amp;psig=AOvVaw3HsrtVfaTnwhcNL35pl1mo&amp;ust=1532007666023056"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uk/url?sa=i&amp;rct=j&amp;q=&amp;esrc=s&amp;source=images&amp;cd=&amp;cad=rja&amp;uact=8&amp;ved=2ahUKEwjY9duB5qjcAhXLsqQKHXxzAJ0QjRx6BAgBEAU&amp;url=https://www.medicalnewstoday.com/articles/317895.php&amp;psig=AOvVaw0yy5HJg2c_4CNNBtLgr0Ft&amp;ust=1532008235867894" TargetMode="External"/><Relationship Id="rId7" Type="http://schemas.openxmlformats.org/officeDocument/2006/relationships/hyperlink" Target="https://www.google.co.uk/url?sa=i&amp;rct=j&amp;q=&amp;esrc=s&amp;source=images&amp;cd=&amp;cad=rja&amp;uact=8&amp;ved=2ahUKEwjP6uj7zajcAhUC2KQKHSVpBdMQjRx6BAgBEAU&amp;url=https://jamesbishopblog.com/2016/07/02/on-the-philosophy-of-determinism/&amp;psig=AOvVaw2Nu5mpt1IEk_Axk4TJxCT_&amp;ust=1532001897473675" TargetMode="External"/><Relationship Id="rId12" Type="http://schemas.openxmlformats.org/officeDocument/2006/relationships/image" Target="media/image4.jpeg"/><Relationship Id="rId17" Type="http://schemas.openxmlformats.org/officeDocument/2006/relationships/hyperlink" Target="https://www.manager.bg/%D0%BD%D0%B0-%D0%B4%D0%BD%D0%B5%D1%88%D0%BD%D0%B0%D1%82%D0%B0-%D0%B4%D0%B0%D1%82%D0%B0/%D0%BD%D0%B0-%D0%B4%D0%BD%D0%B5%D1%88%D0%BD%D0%B0%D1%82%D0%B0-%D0%B4%D0%B0%D1%82%D0%B0-2-%D0%B0%D0%B2%D0%B3%D1%83%D1%81%D1%82-%D0%B8%D0%BB%D0%B8%D0%BD%D0%B4%D0%B5%D0%B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rct=j&amp;q=&amp;esrc=s&amp;source=images&amp;cd=&amp;cad=rja&amp;uact=8&amp;ved=2ahUKEwjprZPsz6jcAhWFEpQKHVRUBcsQjRx6BAgBEAU&amp;url=https://withmeagrepowers.wordpress.com/2011/09/22/predestination-some-implications/&amp;psig=AOvVaw0rfewRIPXEGfGmL-Za5aiC&amp;ust=1532002355549479" TargetMode="External"/><Relationship Id="rId24" Type="http://schemas.openxmlformats.org/officeDocument/2006/relationships/image" Target="media/image10.jpeg"/><Relationship Id="rId5" Type="http://schemas.openxmlformats.org/officeDocument/2006/relationships/hyperlink" Target="https://www.google.co.uk/url?sa=i&amp;rct=j&amp;q=&amp;esrc=s&amp;source=images&amp;cd=&amp;cad=rja&amp;uact=8&amp;ved=2ahUKEwiYgrLhzajcAhULJlAKHfavBeAQjRx6BAgBEAU&amp;url=https://muslimvillage.com/2014/04/25/52767/islam-solve-free-will-vs-predestination/&amp;psig=AOvVaw0FW93jlpxa79gTxD4oWH8C&amp;ust=1532001808535233" TargetMode="External"/><Relationship Id="rId15" Type="http://schemas.openxmlformats.org/officeDocument/2006/relationships/hyperlink" Target="http://www.google.co.uk/url?sa=i&amp;rct=j&amp;q=&amp;esrc=s&amp;source=images&amp;cd=&amp;cad=rja&amp;uact=8&amp;ved=2ahUKEwicvumU5KjcAhVP-aQKHTsvCr0QjRx6BAgBEAU&amp;url=http://www.animaatjes.de/berufe-bilder/wahrsager/waarzegger10-67939/&amp;psig=AOvVaw0y3d7DDvb43-6gJFLjpxhr&amp;ust=1532007841443355" TargetMode="External"/><Relationship Id="rId23" Type="http://schemas.openxmlformats.org/officeDocument/2006/relationships/hyperlink" Target="http://www.google.co.uk/url?sa=i&amp;rct=j&amp;q=&amp;esrc=s&amp;source=images&amp;cd=&amp;cad=rja&amp;uact=8&amp;ved=2ahUKEwjc3qan5qjcAhWOzaQKHWIqD2sQjRx6BAgBEAU&amp;url=http://rosarubicondior.blogspot.com/2010/06/on-fallacy-of-gods-inerrant-omniscience.html&amp;psig=AOvVaw0K7HqWJbLbgL-xlGXZAJXz&amp;ust=1532008417968409" TargetMode="External"/><Relationship Id="rId10" Type="http://schemas.openxmlformats.org/officeDocument/2006/relationships/image" Target="media/image3.jpeg"/><Relationship Id="rId19" Type="http://schemas.openxmlformats.org/officeDocument/2006/relationships/hyperlink" Target="http://www.google.co.uk/url?sa=i&amp;rct=j&amp;q=&amp;esrc=s&amp;source=images&amp;cd=&amp;cad=rja&amp;uact=8&amp;ved=2ahUKEwj5ivCl5ajcAhUBJ5QKHWZ6Cc8QjRx6BAgBEAU&amp;url=http://www.soulandspiritmagazine.com/become-premonition-prone/&amp;psig=AOvVaw1vYtKZnqvzJWJv1zY2VBvB&amp;ust=1532008062820677" TargetMode="Externa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TnPiqz6jcAhWBG5QKHeOuC-oQjRx6BAgBEAU&amp;url=https://www.pinterest.com/pin/518899188309424364/&amp;psig=AOvVaw2itRz_7au6U2h2K6zHSCDh&amp;ust=1532002218202715"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Peter and St Paul Catholic High School</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Doust</dc:creator>
  <cp:lastModifiedBy>Doust, Jim</cp:lastModifiedBy>
  <cp:revision>10</cp:revision>
  <dcterms:created xsi:type="dcterms:W3CDTF">2016-06-16T09:00:00Z</dcterms:created>
  <dcterms:modified xsi:type="dcterms:W3CDTF">2018-07-18T14:06:00Z</dcterms:modified>
</cp:coreProperties>
</file>